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11" w:rsidRPr="00B67801" w:rsidRDefault="00181211" w:rsidP="00B67801">
      <w:pPr>
        <w:shd w:val="clear" w:color="auto" w:fill="FFFFFF"/>
        <w:spacing w:after="0" w:line="360" w:lineRule="auto"/>
        <w:ind w:firstLine="709"/>
        <w:jc w:val="both"/>
        <w:outlineLvl w:val="1"/>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Практическое занятие № 2</w:t>
      </w:r>
    </w:p>
    <w:p w:rsidR="00181211" w:rsidRPr="00B67801" w:rsidRDefault="00181211" w:rsidP="00B67801">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Контрольное задание:</w:t>
      </w:r>
    </w:p>
    <w:p w:rsidR="00181211" w:rsidRDefault="00181211" w:rsidP="00B67801">
      <w:pPr>
        <w:numPr>
          <w:ilvl w:val="0"/>
          <w:numId w:val="1"/>
        </w:numPr>
        <w:shd w:val="clear" w:color="auto" w:fill="FFFFFF"/>
        <w:spacing w:after="0" w:line="360" w:lineRule="auto"/>
        <w:ind w:left="0"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Проанализируйте отношение к женщине в древнем мире.  </w:t>
      </w:r>
    </w:p>
    <w:p w:rsidR="009D429A" w:rsidRPr="004C5087" w:rsidRDefault="004C5087" w:rsidP="004C5087">
      <w:pPr>
        <w:pStyle w:val="a3"/>
        <w:shd w:val="clear" w:color="auto" w:fill="FFFFFF"/>
        <w:spacing w:before="0" w:beforeAutospacing="0" w:after="0" w:afterAutospacing="0" w:line="360" w:lineRule="auto"/>
        <w:jc w:val="both"/>
        <w:rPr>
          <w:sz w:val="28"/>
          <w:szCs w:val="28"/>
        </w:rPr>
      </w:pPr>
      <w:r>
        <w:rPr>
          <w:sz w:val="28"/>
          <w:szCs w:val="28"/>
        </w:rPr>
        <w:t xml:space="preserve">          </w:t>
      </w:r>
      <w:r w:rsidR="009D429A" w:rsidRPr="004C5087">
        <w:rPr>
          <w:sz w:val="28"/>
          <w:szCs w:val="28"/>
        </w:rPr>
        <w:t xml:space="preserve">В классическом греческом полисе (город-государство) ярко выражено доминирование мужского начала. Человек – это всегда мужчина, муж. Женщина не только не занимает высокого положения в обществе, но по своему положению всегда несамостоятельна, полностью зависит от мужчины. Она является низшим </w:t>
      </w:r>
      <w:proofErr w:type="gramStart"/>
      <w:r w:rsidR="009D429A" w:rsidRPr="004C5087">
        <w:rPr>
          <w:sz w:val="28"/>
          <w:szCs w:val="28"/>
        </w:rPr>
        <w:t>существом</w:t>
      </w:r>
      <w:proofErr w:type="gramEnd"/>
      <w:r w:rsidR="009D429A" w:rsidRPr="004C5087">
        <w:rPr>
          <w:sz w:val="28"/>
          <w:szCs w:val="28"/>
        </w:rPr>
        <w:t xml:space="preserve"> и это положение четко формулирует Аристотель. Отличаясь теми или иными особенностями, в разных полисах положение женщины в целом одинаково.</w:t>
      </w:r>
    </w:p>
    <w:p w:rsidR="009D429A" w:rsidRPr="004C5087" w:rsidRDefault="004C5087" w:rsidP="004C5087">
      <w:pPr>
        <w:pStyle w:val="a3"/>
        <w:shd w:val="clear" w:color="auto" w:fill="FFFFFF"/>
        <w:spacing w:before="0" w:beforeAutospacing="0" w:after="0" w:afterAutospacing="0" w:line="360" w:lineRule="auto"/>
        <w:jc w:val="both"/>
        <w:rPr>
          <w:sz w:val="28"/>
          <w:szCs w:val="28"/>
        </w:rPr>
      </w:pPr>
      <w:r>
        <w:rPr>
          <w:sz w:val="28"/>
          <w:szCs w:val="28"/>
        </w:rPr>
        <w:t xml:space="preserve">          </w:t>
      </w:r>
      <w:r w:rsidR="009D429A" w:rsidRPr="004C5087">
        <w:rPr>
          <w:sz w:val="28"/>
          <w:szCs w:val="28"/>
        </w:rPr>
        <w:t>Женщин в афинском обществе условно можно разделить на две категории:</w:t>
      </w:r>
    </w:p>
    <w:p w:rsidR="009D429A" w:rsidRPr="004C5087" w:rsidRDefault="004C5087" w:rsidP="004C5087">
      <w:pPr>
        <w:pStyle w:val="a3"/>
        <w:shd w:val="clear" w:color="auto" w:fill="FFFFFF"/>
        <w:spacing w:before="0" w:beforeAutospacing="0" w:after="0" w:afterAutospacing="0" w:line="360" w:lineRule="auto"/>
        <w:jc w:val="both"/>
        <w:rPr>
          <w:sz w:val="28"/>
          <w:szCs w:val="28"/>
        </w:rPr>
      </w:pPr>
      <w:r>
        <w:rPr>
          <w:sz w:val="28"/>
          <w:szCs w:val="28"/>
        </w:rPr>
        <w:t xml:space="preserve">           </w:t>
      </w:r>
      <w:r w:rsidR="009D429A" w:rsidRPr="004C5087">
        <w:rPr>
          <w:sz w:val="28"/>
          <w:szCs w:val="28"/>
        </w:rPr>
        <w:t>1) жены и матери граждан, свободнорожденные полноправные женщины; с социальной точки зрения женщины в Афинах вообще не могли считаться гражданками, так как были лишены гражданских прав, хотя на уровне обыденного сознания они воспринимались именно в этом качестве. Женщины-супруги не участвовали в общественной жизни. Их роль сводилась к простому продолжению рода</w:t>
      </w:r>
      <w:r>
        <w:rPr>
          <w:sz w:val="28"/>
          <w:szCs w:val="28"/>
        </w:rPr>
        <w:t>.</w:t>
      </w:r>
      <w:r w:rsidR="009D429A" w:rsidRPr="004C5087">
        <w:rPr>
          <w:sz w:val="28"/>
          <w:szCs w:val="28"/>
        </w:rPr>
        <w:t xml:space="preserve"> Жены были необразованные, по сути, невежественные, они совершенно не разбирались в вопросах литературы, искусства, философии, политики и пр. Самое главное, что требовалось от них – целомудрие;</w:t>
      </w:r>
    </w:p>
    <w:p w:rsidR="004C5087" w:rsidRDefault="004C5087" w:rsidP="004C5087">
      <w:pPr>
        <w:pStyle w:val="a3"/>
        <w:shd w:val="clear" w:color="auto" w:fill="FFFFFF"/>
        <w:spacing w:before="0" w:beforeAutospacing="0" w:after="0" w:afterAutospacing="0" w:line="360" w:lineRule="auto"/>
        <w:jc w:val="both"/>
        <w:rPr>
          <w:sz w:val="28"/>
          <w:szCs w:val="28"/>
        </w:rPr>
      </w:pPr>
      <w:r>
        <w:rPr>
          <w:sz w:val="28"/>
          <w:szCs w:val="28"/>
        </w:rPr>
        <w:t xml:space="preserve">         </w:t>
      </w:r>
      <w:r w:rsidR="009D429A" w:rsidRPr="004C5087">
        <w:rPr>
          <w:sz w:val="28"/>
          <w:szCs w:val="28"/>
        </w:rPr>
        <w:t xml:space="preserve">2) другая половина женского греческого мира резко отличалась от первой. Сюда входили чужестранки, женщины, происходившие из семьи, в которой не был зарегистрирован законный брак. И самая большая часть – «свободные» женщины: гетеры, </w:t>
      </w:r>
      <w:proofErr w:type="spellStart"/>
      <w:r w:rsidR="009D429A" w:rsidRPr="004C5087">
        <w:rPr>
          <w:sz w:val="28"/>
          <w:szCs w:val="28"/>
        </w:rPr>
        <w:t>авлетриды</w:t>
      </w:r>
      <w:proofErr w:type="spellEnd"/>
      <w:r w:rsidR="009D429A" w:rsidRPr="004C5087">
        <w:rPr>
          <w:sz w:val="28"/>
          <w:szCs w:val="28"/>
        </w:rPr>
        <w:t xml:space="preserve">, </w:t>
      </w:r>
      <w:proofErr w:type="spellStart"/>
      <w:r w:rsidR="009D429A" w:rsidRPr="004C5087">
        <w:rPr>
          <w:sz w:val="28"/>
          <w:szCs w:val="28"/>
        </w:rPr>
        <w:t>паллаке</w:t>
      </w:r>
      <w:proofErr w:type="spellEnd"/>
      <w:r w:rsidR="009D429A" w:rsidRPr="004C5087">
        <w:rPr>
          <w:sz w:val="28"/>
          <w:szCs w:val="28"/>
        </w:rPr>
        <w:t xml:space="preserve">, </w:t>
      </w:r>
      <w:proofErr w:type="spellStart"/>
      <w:r w:rsidR="009D429A" w:rsidRPr="004C5087">
        <w:rPr>
          <w:sz w:val="28"/>
          <w:szCs w:val="28"/>
        </w:rPr>
        <w:t>диктериады</w:t>
      </w:r>
      <w:proofErr w:type="spellEnd"/>
      <w:r w:rsidR="009D429A" w:rsidRPr="004C5087">
        <w:rPr>
          <w:sz w:val="28"/>
          <w:szCs w:val="28"/>
        </w:rPr>
        <w:t>. Дословный перевод слова «гетера» – «спутница»; так называли женщин, ведущих свободный, независимый образ жизни, но на</w:t>
      </w:r>
      <w:r>
        <w:rPr>
          <w:sz w:val="28"/>
          <w:szCs w:val="28"/>
        </w:rPr>
        <w:t xml:space="preserve">ходившихся на содержании </w:t>
      </w:r>
      <w:proofErr w:type="spellStart"/>
      <w:r>
        <w:rPr>
          <w:sz w:val="28"/>
          <w:szCs w:val="28"/>
        </w:rPr>
        <w:t>мужчин</w:t>
      </w:r>
      <w:proofErr w:type="gramStart"/>
      <w:r>
        <w:rPr>
          <w:sz w:val="28"/>
          <w:szCs w:val="28"/>
        </w:rPr>
        <w:t>.</w:t>
      </w:r>
      <w:r w:rsidR="009D429A" w:rsidRPr="004C5087">
        <w:rPr>
          <w:sz w:val="28"/>
          <w:szCs w:val="28"/>
        </w:rPr>
        <w:t>О</w:t>
      </w:r>
      <w:proofErr w:type="gramEnd"/>
      <w:r w:rsidR="009D429A" w:rsidRPr="004C5087">
        <w:rPr>
          <w:sz w:val="28"/>
          <w:szCs w:val="28"/>
        </w:rPr>
        <w:t>ни</w:t>
      </w:r>
      <w:proofErr w:type="spellEnd"/>
      <w:r w:rsidR="009D429A" w:rsidRPr="004C5087">
        <w:rPr>
          <w:sz w:val="28"/>
          <w:szCs w:val="28"/>
        </w:rPr>
        <w:t xml:space="preserve"> предназначались для приятного отдыха, праздника, сопровождали и развлекали своего господина. Конечно, не все из них </w:t>
      </w:r>
      <w:r w:rsidR="009D429A" w:rsidRPr="004C5087">
        <w:rPr>
          <w:sz w:val="28"/>
          <w:szCs w:val="28"/>
        </w:rPr>
        <w:lastRenderedPageBreak/>
        <w:t xml:space="preserve">достигали высокого уровня. Но те, которые этого добивались, играли заметную роль в общественной и культурной жизни. В целом путь образования и «эмансипации» в Древнем мире был доступен для женщин только этого типа и немыслим для жен. </w:t>
      </w:r>
    </w:p>
    <w:p w:rsidR="004C5087" w:rsidRDefault="004C5087" w:rsidP="004C5087">
      <w:pPr>
        <w:pStyle w:val="a3"/>
        <w:shd w:val="clear" w:color="auto" w:fill="FFFFFF"/>
        <w:spacing w:before="0" w:beforeAutospacing="0" w:after="0" w:afterAutospacing="0" w:line="360" w:lineRule="auto"/>
        <w:jc w:val="both"/>
        <w:rPr>
          <w:sz w:val="28"/>
          <w:szCs w:val="28"/>
        </w:rPr>
      </w:pPr>
      <w:r>
        <w:rPr>
          <w:sz w:val="28"/>
          <w:szCs w:val="28"/>
        </w:rPr>
        <w:t xml:space="preserve">             </w:t>
      </w:r>
      <w:r w:rsidR="009D429A" w:rsidRPr="004C5087">
        <w:rPr>
          <w:sz w:val="28"/>
          <w:szCs w:val="28"/>
        </w:rPr>
        <w:t xml:space="preserve">Выбор мужа – право и обязанность опекуна женщины, как правило, им был отец, брат, либо ближайший родственник. Выдавать замуж разрешалось в 12–15 лет и кровное родство не служило препятствием. Сочетаться браком могли даже дети одного отца. Единственное ограничение – единоутробные дети не должны были вступать в брак. Перед бракосочетанием должно было состояться обручение. </w:t>
      </w:r>
      <w:proofErr w:type="gramStart"/>
      <w:r w:rsidR="009D429A" w:rsidRPr="004C5087">
        <w:rPr>
          <w:sz w:val="28"/>
          <w:szCs w:val="28"/>
        </w:rPr>
        <w:t xml:space="preserve">Оно являлось важным нормативном актом, так как при этом заключался семейный договор, в котором определялись имущественные отношения и взаимные обязательства сторон. </w:t>
      </w:r>
      <w:proofErr w:type="gramEnd"/>
    </w:p>
    <w:p w:rsidR="004C5087" w:rsidRDefault="004C5087" w:rsidP="004C5087">
      <w:pPr>
        <w:pStyle w:val="a3"/>
        <w:shd w:val="clear" w:color="auto" w:fill="FFFFFF"/>
        <w:spacing w:before="0" w:beforeAutospacing="0" w:after="0" w:afterAutospacing="0" w:line="360" w:lineRule="auto"/>
        <w:jc w:val="both"/>
        <w:rPr>
          <w:sz w:val="28"/>
          <w:szCs w:val="28"/>
        </w:rPr>
      </w:pPr>
      <w:r>
        <w:rPr>
          <w:sz w:val="28"/>
          <w:szCs w:val="28"/>
        </w:rPr>
        <w:t xml:space="preserve">         </w:t>
      </w:r>
      <w:r w:rsidR="009D429A" w:rsidRPr="004C5087">
        <w:rPr>
          <w:sz w:val="28"/>
          <w:szCs w:val="28"/>
        </w:rPr>
        <w:t xml:space="preserve">Важным вопросом считалось приданое невесты, которое требовалось по обычаю. Собирать его могла не только семья, но и соседи, родственники, официальные лица. </w:t>
      </w:r>
    </w:p>
    <w:p w:rsidR="00B4530F" w:rsidRPr="004C5087" w:rsidRDefault="004C5087" w:rsidP="004C5087">
      <w:pPr>
        <w:pStyle w:val="a3"/>
        <w:shd w:val="clear" w:color="auto" w:fill="FFFFFF"/>
        <w:spacing w:before="0" w:beforeAutospacing="0" w:after="0" w:afterAutospacing="0" w:line="360" w:lineRule="auto"/>
        <w:jc w:val="both"/>
        <w:rPr>
          <w:sz w:val="28"/>
          <w:szCs w:val="28"/>
        </w:rPr>
      </w:pPr>
      <w:r>
        <w:rPr>
          <w:sz w:val="28"/>
          <w:szCs w:val="28"/>
        </w:rPr>
        <w:t xml:space="preserve">          </w:t>
      </w:r>
      <w:r w:rsidR="009D429A" w:rsidRPr="004C5087">
        <w:rPr>
          <w:sz w:val="28"/>
          <w:szCs w:val="28"/>
        </w:rPr>
        <w:t>Таким образом, выходя замуж, женщина полностью теряла самостоятельность. Она вела замкнутый образ жизни, занималась домашним хозяйством и большую часть времени находилась на женской половине дома – в </w:t>
      </w:r>
      <w:r w:rsidR="009D429A" w:rsidRPr="004C5087">
        <w:rPr>
          <w:rStyle w:val="a5"/>
          <w:b w:val="0"/>
          <w:sz w:val="28"/>
          <w:szCs w:val="28"/>
        </w:rPr>
        <w:t>гинекее. </w:t>
      </w:r>
      <w:r w:rsidR="009D429A" w:rsidRPr="004C5087">
        <w:rPr>
          <w:sz w:val="28"/>
          <w:szCs w:val="28"/>
        </w:rPr>
        <w:t>(В Спарте женщина не была заперта в четырех стенах и пользовалась большей свободой, была настоящей хозяйкой.) Только одно исключение давало возможность женщинам показать себя окружающим – религиозный праздник, священная церемония. В бедных семьях женщины вели более открытый образ жизни, иногда даже торговали на агоре. Жизнь за стенами дома не должна была касаться жены, как и поведение собственного мужа вне стен дома.</w:t>
      </w:r>
    </w:p>
    <w:p w:rsidR="00875D26" w:rsidRPr="00875D26" w:rsidRDefault="00875D26" w:rsidP="00875D26">
      <w:pPr>
        <w:pStyle w:val="a3"/>
        <w:shd w:val="clear" w:color="auto" w:fill="FFFFFF"/>
        <w:spacing w:before="0" w:beforeAutospacing="0" w:after="0" w:afterAutospacing="0" w:line="360" w:lineRule="auto"/>
        <w:ind w:firstLine="709"/>
        <w:jc w:val="both"/>
        <w:rPr>
          <w:sz w:val="28"/>
          <w:szCs w:val="28"/>
        </w:rPr>
      </w:pPr>
      <w:r w:rsidRPr="00875D26">
        <w:rPr>
          <w:sz w:val="28"/>
          <w:szCs w:val="28"/>
        </w:rPr>
        <w:t xml:space="preserve">В Риме женщины не имели гражданских прав и были формально отстранены от участия в государственных делах. Их положение не было таким приниженным, как в Греции. Римлянки пользовались относительной свободой – могли появляться в обществе, ездить в гости, посещать приемы. </w:t>
      </w:r>
      <w:r w:rsidRPr="00875D26">
        <w:rPr>
          <w:sz w:val="28"/>
          <w:szCs w:val="28"/>
        </w:rPr>
        <w:lastRenderedPageBreak/>
        <w:t xml:space="preserve">Что касается семейной жизни, то им не грозило затворничество на женской половине дома – в Риме не существовало подобного понятия. Обычным являлось участие римских женщин в общественной жизни. Они создавали свои женские объединения (например, в </w:t>
      </w:r>
      <w:proofErr w:type="spellStart"/>
      <w:r w:rsidRPr="00875D26">
        <w:rPr>
          <w:sz w:val="28"/>
          <w:szCs w:val="28"/>
        </w:rPr>
        <w:t>Тускуле</w:t>
      </w:r>
      <w:proofErr w:type="spellEnd"/>
      <w:r w:rsidRPr="00875D26">
        <w:rPr>
          <w:sz w:val="28"/>
          <w:szCs w:val="28"/>
        </w:rPr>
        <w:t xml:space="preserve">, в </w:t>
      </w:r>
      <w:proofErr w:type="spellStart"/>
      <w:r w:rsidRPr="00875D26">
        <w:rPr>
          <w:sz w:val="28"/>
          <w:szCs w:val="28"/>
        </w:rPr>
        <w:t>Медиолане</w:t>
      </w:r>
      <w:proofErr w:type="spellEnd"/>
      <w:r w:rsidRPr="00875D26">
        <w:rPr>
          <w:sz w:val="28"/>
          <w:szCs w:val="28"/>
        </w:rPr>
        <w:t>), устраивали собрания, обсуждали волнующие их темы.</w:t>
      </w:r>
    </w:p>
    <w:p w:rsidR="00875D26" w:rsidRPr="00875D26" w:rsidRDefault="00875D26" w:rsidP="00875D26">
      <w:pPr>
        <w:pStyle w:val="a3"/>
        <w:shd w:val="clear" w:color="auto" w:fill="FFFFFF"/>
        <w:spacing w:before="0" w:beforeAutospacing="0" w:after="0" w:afterAutospacing="0" w:line="360" w:lineRule="auto"/>
        <w:ind w:firstLine="709"/>
        <w:jc w:val="both"/>
        <w:rPr>
          <w:sz w:val="28"/>
          <w:szCs w:val="28"/>
        </w:rPr>
      </w:pPr>
      <w:r w:rsidRPr="00875D26">
        <w:rPr>
          <w:sz w:val="28"/>
          <w:szCs w:val="28"/>
        </w:rPr>
        <w:t>Женщины из высших слоев свободно ориентировались в вопросах политики и способны были энергично защищать свои права. Они оказывали влияние на политическую жизнь республики, а позднее и империи: лишенные права участвовать в голосовании, римлянки агитировали за того или иного кандидата, способствовали принятию тех или иных решений и законов на собраниях, вмешивались в политические интриги. В императорский период знатные и богатые женщины принимали участие в украшении своего города, сооружая на свои средства храмы, портики, театры, жертвовали деньги на организацию игр и развлечений. В благодарность городские власти ставили им памятники, объявляли своими благодетельницами. Значительна была роль женщины в государственном религиозном культе. Весталки пользовались большим уважением и почетом в рим</w:t>
      </w:r>
      <w:r w:rsidR="009D78D2">
        <w:rPr>
          <w:sz w:val="28"/>
          <w:szCs w:val="28"/>
        </w:rPr>
        <w:t xml:space="preserve">ском обществе. </w:t>
      </w:r>
      <w:r w:rsidRPr="00875D26">
        <w:rPr>
          <w:sz w:val="28"/>
          <w:szCs w:val="28"/>
        </w:rPr>
        <w:t>Возможностей получить образование у римлянок было больше, чем у гречанок. В эпоху империи многие женщины увлекались литературой, искусством, изучали историю и философию.</w:t>
      </w:r>
    </w:p>
    <w:p w:rsidR="00875D26" w:rsidRPr="00875D26" w:rsidRDefault="00875D26" w:rsidP="00875D26">
      <w:pPr>
        <w:pStyle w:val="a3"/>
        <w:shd w:val="clear" w:color="auto" w:fill="FFFFFF"/>
        <w:spacing w:before="0" w:beforeAutospacing="0" w:after="0" w:afterAutospacing="0" w:line="360" w:lineRule="auto"/>
        <w:ind w:firstLine="709"/>
        <w:jc w:val="both"/>
        <w:rPr>
          <w:sz w:val="28"/>
          <w:szCs w:val="28"/>
        </w:rPr>
      </w:pPr>
      <w:r w:rsidRPr="00875D26">
        <w:rPr>
          <w:sz w:val="28"/>
          <w:szCs w:val="28"/>
        </w:rPr>
        <w:t xml:space="preserve">В древние времена в архаичном обществе сложилось представление об идеальном типе женщины как воплощении римских добродетелей – стойкости характера, трудолюбия, соблюдения чести. Уважались целомудрие, стыдливость, чистота души, супружеская верность. Особым почетом среди замужних римлянок пользовались знатные матроны, жены и матери в семьях патрициев. </w:t>
      </w:r>
    </w:p>
    <w:p w:rsidR="00875D26" w:rsidRPr="00B4530F" w:rsidRDefault="00875D26" w:rsidP="00B4530F">
      <w:pPr>
        <w:pStyle w:val="a3"/>
        <w:shd w:val="clear" w:color="auto" w:fill="FFFFFF"/>
        <w:spacing w:before="0" w:beforeAutospacing="0" w:after="0" w:afterAutospacing="0" w:line="360" w:lineRule="auto"/>
        <w:ind w:firstLine="709"/>
        <w:jc w:val="both"/>
        <w:rPr>
          <w:sz w:val="28"/>
          <w:szCs w:val="28"/>
        </w:rPr>
      </w:pPr>
      <w:r w:rsidRPr="00875D26">
        <w:rPr>
          <w:sz w:val="28"/>
          <w:szCs w:val="28"/>
        </w:rPr>
        <w:t xml:space="preserve">Супружеские союзы были традиционно крепкими. При отсутствии собственных детей усыновляли чужих, как правило, своих малолетних родственников. В соответствии с правовыми нормами брак мог совершаться в двух формах: с переходом жены под власть мужа или без перехода. </w:t>
      </w:r>
      <w:r w:rsidRPr="00875D26">
        <w:rPr>
          <w:sz w:val="28"/>
          <w:szCs w:val="28"/>
        </w:rPr>
        <w:lastRenderedPageBreak/>
        <w:t xml:space="preserve">Подобная регламентация регулировала имущественные отношения, так как во втором случае женщина оставалась под властью отца, не порывала связи с родительской семьей и, следовательно, не теряла права на наследство. Перейдя же под власть мужа, жена оказывалась в полной зависимости от него или от его отца. В материальном плане дееспособность женщины на протяжении многих веков была ограничена: ни владеть недвижимостью, ни самостоятельно распоряжаться ею женщина не могла. Со временем, однако, процесс эмансипации затронул и эту сферу: женщины получили возможность выбирать себе опекуна или распоряжаться имуществом через опытного раба (вольноотпущенника). В эпоху империи замужние женщины уже не нуждались в посредниках и могли самостоятельно управлять своим приданым или наследством, </w:t>
      </w:r>
      <w:proofErr w:type="gramStart"/>
      <w:r w:rsidRPr="00875D26">
        <w:rPr>
          <w:sz w:val="28"/>
          <w:szCs w:val="28"/>
        </w:rPr>
        <w:t>например</w:t>
      </w:r>
      <w:proofErr w:type="gramEnd"/>
      <w:r w:rsidRPr="00875D26">
        <w:rPr>
          <w:sz w:val="28"/>
          <w:szCs w:val="28"/>
        </w:rPr>
        <w:t xml:space="preserve"> составлять завещание и т. п.</w:t>
      </w:r>
    </w:p>
    <w:p w:rsidR="00181211" w:rsidRDefault="00181211" w:rsidP="00B67801">
      <w:pPr>
        <w:numPr>
          <w:ilvl w:val="0"/>
          <w:numId w:val="1"/>
        </w:numPr>
        <w:shd w:val="clear" w:color="auto" w:fill="FFFFFF"/>
        <w:spacing w:after="0" w:line="360" w:lineRule="auto"/>
        <w:ind w:left="0"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Проанализируйте отнош</w:t>
      </w:r>
      <w:r w:rsidR="004C5087">
        <w:rPr>
          <w:rFonts w:ascii="Times New Roman" w:eastAsia="Times New Roman" w:hAnsi="Times New Roman" w:cs="Times New Roman"/>
          <w:b/>
          <w:sz w:val="28"/>
          <w:szCs w:val="28"/>
          <w:lang w:eastAsia="ru-RU"/>
        </w:rPr>
        <w:t>ение к женщине в средние века.</w:t>
      </w:r>
    </w:p>
    <w:p w:rsidR="00B4530F" w:rsidRPr="004C5087" w:rsidRDefault="00B4530F" w:rsidP="004C50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C5087">
        <w:rPr>
          <w:rFonts w:ascii="Times New Roman" w:eastAsia="Times New Roman" w:hAnsi="Times New Roman" w:cs="Times New Roman"/>
          <w:sz w:val="28"/>
          <w:szCs w:val="28"/>
          <w:lang w:eastAsia="ru-RU"/>
        </w:rPr>
        <w:t>В</w:t>
      </w:r>
      <w:r w:rsidRPr="004C5087">
        <w:rPr>
          <w:rFonts w:ascii="Times New Roman" w:eastAsia="Times New Roman" w:hAnsi="Times New Roman" w:cs="Times New Roman"/>
          <w:bCs/>
          <w:sz w:val="28"/>
          <w:szCs w:val="28"/>
          <w:lang w:eastAsia="ru-RU"/>
        </w:rPr>
        <w:t xml:space="preserve"> Своде канонического права </w:t>
      </w:r>
      <w:proofErr w:type="spellStart"/>
      <w:r w:rsidRPr="004C5087">
        <w:rPr>
          <w:rFonts w:ascii="Times New Roman" w:eastAsia="Times New Roman" w:hAnsi="Times New Roman" w:cs="Times New Roman"/>
          <w:bCs/>
          <w:sz w:val="28"/>
          <w:szCs w:val="28"/>
          <w:lang w:eastAsia="ru-RU"/>
        </w:rPr>
        <w:t>североитальянского</w:t>
      </w:r>
      <w:proofErr w:type="spellEnd"/>
      <w:r w:rsidRPr="004C5087">
        <w:rPr>
          <w:rFonts w:ascii="Times New Roman" w:eastAsia="Times New Roman" w:hAnsi="Times New Roman" w:cs="Times New Roman"/>
          <w:bCs/>
          <w:sz w:val="28"/>
          <w:szCs w:val="28"/>
          <w:lang w:eastAsia="ru-RU"/>
        </w:rPr>
        <w:t xml:space="preserve"> юриста </w:t>
      </w:r>
      <w:proofErr w:type="spellStart"/>
      <w:r w:rsidRPr="004C5087">
        <w:rPr>
          <w:rFonts w:ascii="Times New Roman" w:eastAsia="Times New Roman" w:hAnsi="Times New Roman" w:cs="Times New Roman"/>
          <w:bCs/>
          <w:sz w:val="28"/>
          <w:szCs w:val="28"/>
          <w:lang w:eastAsia="ru-RU"/>
        </w:rPr>
        <w:t>Грациана</w:t>
      </w:r>
      <w:proofErr w:type="spellEnd"/>
      <w:r w:rsidRPr="004C5087">
        <w:rPr>
          <w:rFonts w:ascii="Times New Roman" w:eastAsia="Times New Roman" w:hAnsi="Times New Roman" w:cs="Times New Roman"/>
          <w:bCs/>
          <w:sz w:val="28"/>
          <w:szCs w:val="28"/>
          <w:lang w:eastAsia="ru-RU"/>
        </w:rPr>
        <w:t xml:space="preserve"> женщина трактовалась как существо низшее и зависимое от мужчины. Поскольку женщина не была создана по образу Бога, то считалась несамостоятельной, не обладавшей авторитетом и правоспособностью. Женщина не могла учить, выступать свидетелем в суде и гарантом в сделках, она не имела права заседать в суде. Общественная активность женщины ограничивалась властью мужчины, которому она была обязана служить.</w:t>
      </w:r>
    </w:p>
    <w:p w:rsidR="00B4530F" w:rsidRPr="004C5087" w:rsidRDefault="00B4530F" w:rsidP="004C50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C5087">
        <w:rPr>
          <w:rFonts w:ascii="Times New Roman" w:eastAsia="Times New Roman" w:hAnsi="Times New Roman" w:cs="Times New Roman"/>
          <w:bCs/>
          <w:sz w:val="28"/>
          <w:szCs w:val="28"/>
          <w:lang w:eastAsia="ru-RU"/>
        </w:rPr>
        <w:t>Ее подчиненность мужу земному, плотскому рассматривалась лишь как элемент ее подчинения мужу небесному, духовному. В сексуальной жизни требовались воздержание и бесстрастность.</w:t>
      </w:r>
    </w:p>
    <w:p w:rsidR="00B4530F" w:rsidRPr="004C5087" w:rsidRDefault="00B4530F" w:rsidP="004C50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C5087">
        <w:rPr>
          <w:rFonts w:ascii="Times New Roman" w:eastAsia="Times New Roman" w:hAnsi="Times New Roman" w:cs="Times New Roman"/>
          <w:bCs/>
          <w:sz w:val="28"/>
          <w:szCs w:val="28"/>
          <w:lang w:eastAsia="ru-RU"/>
        </w:rPr>
        <w:t xml:space="preserve">Средневековье отвело женщине очень скромное, если не сказать ничтожное, место в стройном здании социальной иерархии. Патриархальный инстинкт, традиции, сохранившиеся еще со времен варварства, наконец, религиозная ортодоксия - все это подсказывало средневековому человеку весьма настороженное отношение к женщине. </w:t>
      </w:r>
    </w:p>
    <w:p w:rsidR="00B4530F" w:rsidRPr="004C5087" w:rsidRDefault="00B4530F" w:rsidP="004C50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C5087">
        <w:rPr>
          <w:rFonts w:ascii="Times New Roman" w:eastAsia="Times New Roman" w:hAnsi="Times New Roman" w:cs="Times New Roman"/>
          <w:bCs/>
          <w:sz w:val="28"/>
          <w:szCs w:val="28"/>
          <w:lang w:eastAsia="ru-RU"/>
        </w:rPr>
        <w:t xml:space="preserve">Средневековье заимствовало социальный статус женщины из знаменитого Римского права, которое наделяло ее, по сути, единственным </w:t>
      </w:r>
      <w:r w:rsidRPr="004C5087">
        <w:rPr>
          <w:rFonts w:ascii="Times New Roman" w:eastAsia="Times New Roman" w:hAnsi="Times New Roman" w:cs="Times New Roman"/>
          <w:bCs/>
          <w:sz w:val="28"/>
          <w:szCs w:val="28"/>
          <w:lang w:eastAsia="ru-RU"/>
        </w:rPr>
        <w:lastRenderedPageBreak/>
        <w:t>правом, вернее, обязанностью - рожать и воспитывать детей. Правда, Средневековье XI - XIII вв. наложило на этот безликий и бесправный статус свои особенности. Поскольку главной ценностью при тогдашнем натуральном хозяйстве была земельная собственность, то женщины зачастую выступали в качестве пассивного орудия для захвата земельных владений и прочей недвижимости. И не нужно обольщаться героизмом рыцарей, завоевывающих руку и сердце воз</w:t>
      </w:r>
    </w:p>
    <w:p w:rsidR="00B4530F" w:rsidRPr="004C5087" w:rsidRDefault="00B4530F" w:rsidP="004C508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C5087">
        <w:rPr>
          <w:rFonts w:ascii="Times New Roman" w:eastAsia="Times New Roman" w:hAnsi="Times New Roman" w:cs="Times New Roman"/>
          <w:bCs/>
          <w:sz w:val="28"/>
          <w:szCs w:val="28"/>
          <w:lang w:eastAsia="ru-RU"/>
        </w:rPr>
        <w:t xml:space="preserve">Совершеннолетним возрастом, позволяющим вступать в брак, считалось 14-летие для мальчиков и 12-летие для девочек. При таком положении вещей выбор супруга целиком зависел от родительской воли. Неудивительно, что освященный церковью брак для большинства становился пожизненным кошмаром. Об этом свидетельствуют и тогдашние законы, очень подробно регламентирующие наказания для женщин, убивших своих мужей, - видимо, такие случаи были не редкостью. Доведенных до отчаяния преступниц сжигали на костре или закапывали живьем в землю. А если еще вспомнить, что средневековая мораль настоятельно рекомендовала жену бить и желательно почаще, то легко представить, как "счастлива" была женщина в своей </w:t>
      </w:r>
      <w:proofErr w:type="spellStart"/>
      <w:r w:rsidRPr="004C5087">
        <w:rPr>
          <w:rFonts w:ascii="Times New Roman" w:eastAsia="Times New Roman" w:hAnsi="Times New Roman" w:cs="Times New Roman"/>
          <w:bCs/>
          <w:sz w:val="28"/>
          <w:szCs w:val="28"/>
          <w:lang w:eastAsia="ru-RU"/>
        </w:rPr>
        <w:t>семье</w:t>
      </w:r>
      <w:proofErr w:type="gramStart"/>
      <w:r w:rsidRPr="004C5087">
        <w:rPr>
          <w:rFonts w:ascii="Times New Roman" w:eastAsia="Times New Roman" w:hAnsi="Times New Roman" w:cs="Times New Roman"/>
          <w:bCs/>
          <w:sz w:val="28"/>
          <w:szCs w:val="28"/>
          <w:lang w:eastAsia="ru-RU"/>
        </w:rPr>
        <w:t>.л</w:t>
      </w:r>
      <w:proofErr w:type="gramEnd"/>
      <w:r w:rsidRPr="004C5087">
        <w:rPr>
          <w:rFonts w:ascii="Times New Roman" w:eastAsia="Times New Roman" w:hAnsi="Times New Roman" w:cs="Times New Roman"/>
          <w:bCs/>
          <w:sz w:val="28"/>
          <w:szCs w:val="28"/>
          <w:lang w:eastAsia="ru-RU"/>
        </w:rPr>
        <w:t>юбленных</w:t>
      </w:r>
      <w:proofErr w:type="spellEnd"/>
      <w:r w:rsidRPr="004C5087">
        <w:rPr>
          <w:rFonts w:ascii="Times New Roman" w:eastAsia="Times New Roman" w:hAnsi="Times New Roman" w:cs="Times New Roman"/>
          <w:bCs/>
          <w:sz w:val="28"/>
          <w:szCs w:val="28"/>
          <w:lang w:eastAsia="ru-RU"/>
        </w:rPr>
        <w:t>: они не всегда делали это бескорыстно.</w:t>
      </w:r>
    </w:p>
    <w:p w:rsidR="00181211" w:rsidRDefault="00181211" w:rsidP="00B67801">
      <w:pPr>
        <w:numPr>
          <w:ilvl w:val="0"/>
          <w:numId w:val="1"/>
        </w:numPr>
        <w:shd w:val="clear" w:color="auto" w:fill="FFFFFF"/>
        <w:spacing w:after="0" w:line="360" w:lineRule="auto"/>
        <w:ind w:left="0"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 xml:space="preserve">Проанализируйте буддизм с позиции </w:t>
      </w:r>
      <w:proofErr w:type="spellStart"/>
      <w:r w:rsidRPr="00B67801">
        <w:rPr>
          <w:rFonts w:ascii="Times New Roman" w:eastAsia="Times New Roman" w:hAnsi="Times New Roman" w:cs="Times New Roman"/>
          <w:b/>
          <w:sz w:val="28"/>
          <w:szCs w:val="28"/>
          <w:lang w:eastAsia="ru-RU"/>
        </w:rPr>
        <w:t>гендерологии</w:t>
      </w:r>
      <w:proofErr w:type="spellEnd"/>
      <w:r w:rsidRPr="00B67801">
        <w:rPr>
          <w:rFonts w:ascii="Times New Roman" w:eastAsia="Times New Roman" w:hAnsi="Times New Roman" w:cs="Times New Roman"/>
          <w:b/>
          <w:sz w:val="28"/>
          <w:szCs w:val="28"/>
          <w:lang w:eastAsia="ru-RU"/>
        </w:rPr>
        <w:t>. </w:t>
      </w:r>
    </w:p>
    <w:p w:rsidR="009D78D2" w:rsidRPr="009D78D2" w:rsidRDefault="009D78D2" w:rsidP="009D78D2">
      <w:pPr>
        <w:pStyle w:val="a3"/>
        <w:spacing w:before="0" w:beforeAutospacing="0" w:after="0" w:afterAutospacing="0" w:line="360" w:lineRule="auto"/>
        <w:ind w:firstLine="709"/>
        <w:jc w:val="both"/>
        <w:rPr>
          <w:sz w:val="28"/>
          <w:szCs w:val="28"/>
        </w:rPr>
      </w:pPr>
      <w:r w:rsidRPr="009D78D2">
        <w:rPr>
          <w:sz w:val="28"/>
          <w:szCs w:val="28"/>
        </w:rPr>
        <w:t xml:space="preserve">Согласно священным буддистским текстам, женщина и мужчина в целом признаются равноправными. Однако, что касается сфер высокой духовности, существует негласная традиция, закрепляющая эти области за мужчинами, тогда как удел женщины - прежде всего семья, забота о хлебе </w:t>
      </w:r>
      <w:proofErr w:type="spellStart"/>
      <w:r w:rsidRPr="009D78D2">
        <w:rPr>
          <w:sz w:val="28"/>
          <w:szCs w:val="28"/>
        </w:rPr>
        <w:t>насущем</w:t>
      </w:r>
      <w:proofErr w:type="spellEnd"/>
      <w:r w:rsidRPr="009D78D2">
        <w:rPr>
          <w:sz w:val="28"/>
          <w:szCs w:val="28"/>
        </w:rPr>
        <w:t xml:space="preserve">. Как гласит легенда, сам Гаутама, создатель буддизма, категорически возражал против того, чтобы женщины вставали на путь посвящения и становились монахинями, поскольку им не под силу следовать аскетическим ограничениям монашеской жизни. Не случайно в своих молитвах буддистские мужчины благодарят судьбу за то, что не родились женщинами. И все-таки, как утверждает предание, Гаутама внял мольбам </w:t>
      </w:r>
      <w:r w:rsidRPr="009D78D2">
        <w:rPr>
          <w:sz w:val="28"/>
          <w:szCs w:val="28"/>
        </w:rPr>
        <w:lastRenderedPageBreak/>
        <w:t xml:space="preserve">своих самых ревностных последовательниц и разрешил женщинам брать на себя обеты монашества. </w:t>
      </w:r>
    </w:p>
    <w:p w:rsidR="00181211" w:rsidRDefault="00181211" w:rsidP="00B67801">
      <w:pPr>
        <w:numPr>
          <w:ilvl w:val="0"/>
          <w:numId w:val="1"/>
        </w:numPr>
        <w:shd w:val="clear" w:color="auto" w:fill="FFFFFF"/>
        <w:spacing w:after="0" w:line="360" w:lineRule="auto"/>
        <w:ind w:left="0"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 xml:space="preserve">Проанализируйте ислам с позиции </w:t>
      </w:r>
      <w:proofErr w:type="spellStart"/>
      <w:r w:rsidRPr="00B67801">
        <w:rPr>
          <w:rFonts w:ascii="Times New Roman" w:eastAsia="Times New Roman" w:hAnsi="Times New Roman" w:cs="Times New Roman"/>
          <w:b/>
          <w:sz w:val="28"/>
          <w:szCs w:val="28"/>
          <w:lang w:eastAsia="ru-RU"/>
        </w:rPr>
        <w:t>гендерологии</w:t>
      </w:r>
      <w:proofErr w:type="spellEnd"/>
      <w:r w:rsidRPr="00B67801">
        <w:rPr>
          <w:rFonts w:ascii="Times New Roman" w:eastAsia="Times New Roman" w:hAnsi="Times New Roman" w:cs="Times New Roman"/>
          <w:b/>
          <w:sz w:val="28"/>
          <w:szCs w:val="28"/>
          <w:lang w:eastAsia="ru-RU"/>
        </w:rPr>
        <w:t>. </w:t>
      </w:r>
    </w:p>
    <w:p w:rsidR="009D78D2" w:rsidRPr="009D78D2" w:rsidRDefault="009D78D2" w:rsidP="009D78D2">
      <w:pPr>
        <w:pStyle w:val="a3"/>
        <w:spacing w:before="0" w:beforeAutospacing="0" w:after="0" w:afterAutospacing="0" w:line="360" w:lineRule="auto"/>
        <w:jc w:val="both"/>
        <w:textAlignment w:val="baseline"/>
        <w:rPr>
          <w:sz w:val="28"/>
          <w:szCs w:val="28"/>
        </w:rPr>
      </w:pPr>
      <w:r>
        <w:rPr>
          <w:sz w:val="28"/>
          <w:szCs w:val="28"/>
        </w:rPr>
        <w:t xml:space="preserve">          </w:t>
      </w:r>
      <w:r w:rsidRPr="009D78D2">
        <w:rPr>
          <w:sz w:val="28"/>
          <w:szCs w:val="28"/>
        </w:rPr>
        <w:t>Многие исламские богословы утверждают, что до возникновения ислама как одной из ведущих мировых религий положение женщины в обществе оставалось приниженным, с ущемлением ее прав, свободы слова и мнения. Женщина не могла получить наследства и распоряжаться собственностью. В некоторых странах на женщину смотрели как на низшее существо и часть имущества ее мужа или отца. Ее можно было продавать, дарить. После смерти мужа женщина передавалась по наследству родственнику супруга.</w:t>
      </w:r>
    </w:p>
    <w:p w:rsidR="009D78D2" w:rsidRDefault="009D78D2" w:rsidP="009D78D2">
      <w:pPr>
        <w:pStyle w:val="a3"/>
        <w:spacing w:before="0" w:beforeAutospacing="0" w:after="0" w:afterAutospacing="0" w:line="360" w:lineRule="auto"/>
        <w:jc w:val="both"/>
        <w:textAlignment w:val="baseline"/>
        <w:rPr>
          <w:sz w:val="28"/>
          <w:szCs w:val="28"/>
        </w:rPr>
      </w:pPr>
      <w:r>
        <w:rPr>
          <w:sz w:val="28"/>
          <w:szCs w:val="28"/>
        </w:rPr>
        <w:t xml:space="preserve">             </w:t>
      </w:r>
      <w:r w:rsidRPr="009D78D2">
        <w:rPr>
          <w:sz w:val="28"/>
          <w:szCs w:val="28"/>
        </w:rPr>
        <w:t>Ислам оказал положительное воздействие на отношение к женщине и на ее положение в обществе. В отличие от христианства, которое косвенно все же обвиняет женщину в первородном грехе, согласно Корану женщина не виновна в первой ошибке Адама. Эта вина с одинаковой степенью лежит как на Адаме, так и на Еве</w:t>
      </w:r>
      <w:r>
        <w:rPr>
          <w:sz w:val="28"/>
          <w:szCs w:val="28"/>
        </w:rPr>
        <w:t>.</w:t>
      </w:r>
    </w:p>
    <w:p w:rsidR="009D78D2" w:rsidRPr="009D78D2" w:rsidRDefault="009D78D2" w:rsidP="009D78D2">
      <w:pPr>
        <w:pStyle w:val="a3"/>
        <w:spacing w:before="0" w:beforeAutospacing="0" w:after="0" w:afterAutospacing="0" w:line="360" w:lineRule="auto"/>
        <w:jc w:val="both"/>
        <w:textAlignment w:val="baseline"/>
        <w:rPr>
          <w:sz w:val="28"/>
          <w:szCs w:val="28"/>
        </w:rPr>
      </w:pPr>
      <w:r>
        <w:rPr>
          <w:sz w:val="28"/>
          <w:szCs w:val="28"/>
        </w:rPr>
        <w:t xml:space="preserve">         </w:t>
      </w:r>
      <w:r w:rsidRPr="009D78D2">
        <w:rPr>
          <w:sz w:val="28"/>
          <w:szCs w:val="28"/>
        </w:rPr>
        <w:t xml:space="preserve">Бесспорной и непреложной аксиомой в исламе является то, что согласно исламскому праву женщина является живым человеческим существом, имеющим точно такую же душу, как и мужчина. Коран дает четкое доказательство тому, что женщина полностью равна с мужчиной перед Богом по своим правам и обязанностям. Смысл существования мужчины им женщины по Корану, заключается в служении Аллаху и стремлении к совершенству. </w:t>
      </w:r>
      <w:r>
        <w:rPr>
          <w:sz w:val="28"/>
          <w:szCs w:val="28"/>
        </w:rPr>
        <w:br/>
        <w:t xml:space="preserve">             </w:t>
      </w:r>
      <w:r w:rsidRPr="009D78D2">
        <w:rPr>
          <w:sz w:val="28"/>
          <w:szCs w:val="28"/>
        </w:rPr>
        <w:t>Подвергнув глубокой критике обычай убивать новорожденных девочек, и</w:t>
      </w:r>
      <w:r>
        <w:rPr>
          <w:sz w:val="28"/>
          <w:szCs w:val="28"/>
        </w:rPr>
        <w:t xml:space="preserve">слам запретил </w:t>
      </w:r>
      <w:proofErr w:type="spellStart"/>
      <w:r>
        <w:rPr>
          <w:sz w:val="28"/>
          <w:szCs w:val="28"/>
        </w:rPr>
        <w:t>унижтожать</w:t>
      </w:r>
      <w:proofErr w:type="spellEnd"/>
      <w:r>
        <w:rPr>
          <w:sz w:val="28"/>
          <w:szCs w:val="28"/>
        </w:rPr>
        <w:t xml:space="preserve"> </w:t>
      </w:r>
      <w:proofErr w:type="spellStart"/>
      <w:r>
        <w:rPr>
          <w:sz w:val="28"/>
          <w:szCs w:val="28"/>
        </w:rPr>
        <w:t>детей</w:t>
      </w:r>
      <w:proofErr w:type="gramStart"/>
      <w:r>
        <w:rPr>
          <w:sz w:val="28"/>
          <w:szCs w:val="28"/>
        </w:rPr>
        <w:t>.</w:t>
      </w:r>
      <w:r w:rsidRPr="009D78D2">
        <w:rPr>
          <w:sz w:val="28"/>
          <w:szCs w:val="28"/>
        </w:rPr>
        <w:t>П</w:t>
      </w:r>
      <w:proofErr w:type="gramEnd"/>
      <w:r w:rsidRPr="009D78D2">
        <w:rPr>
          <w:sz w:val="28"/>
          <w:szCs w:val="28"/>
        </w:rPr>
        <w:t>ровозглашая</w:t>
      </w:r>
      <w:proofErr w:type="spellEnd"/>
      <w:r w:rsidRPr="009D78D2">
        <w:rPr>
          <w:sz w:val="28"/>
          <w:szCs w:val="28"/>
        </w:rPr>
        <w:t xml:space="preserve"> равенство между мужчинами и женщинами, ислам наделяет и тех и других серьезной ответственностью за их дела и поступки. Так в Коране говорится, что мужчинам и женщинам равно воздастся по их делам</w:t>
      </w:r>
      <w:r>
        <w:rPr>
          <w:sz w:val="28"/>
          <w:szCs w:val="28"/>
        </w:rPr>
        <w:t xml:space="preserve">. </w:t>
      </w:r>
      <w:r w:rsidRPr="009D78D2">
        <w:rPr>
          <w:sz w:val="28"/>
          <w:szCs w:val="28"/>
        </w:rPr>
        <w:t xml:space="preserve">При оценке поступков мера наказания и вознаграждения будет зависеть только от соответствия деяний добру или злу на чаше весов. Ислам проповедует, что после смерти и </w:t>
      </w:r>
      <w:r w:rsidRPr="009D78D2">
        <w:rPr>
          <w:sz w:val="28"/>
          <w:szCs w:val="28"/>
        </w:rPr>
        <w:lastRenderedPageBreak/>
        <w:t>мужчин, и женщин, в зависимости от их деяний, ждет рай или ад</w:t>
      </w:r>
      <w:r>
        <w:rPr>
          <w:sz w:val="28"/>
          <w:szCs w:val="28"/>
        </w:rPr>
        <w:t xml:space="preserve">. </w:t>
      </w:r>
      <w:r w:rsidRPr="009D78D2">
        <w:rPr>
          <w:sz w:val="28"/>
          <w:szCs w:val="28"/>
        </w:rPr>
        <w:t>В исламе четко прописаны основные запреты, налагаемые на поведение мусульманина и мусульманки. К таковым относятся: хула, злословие, высмеивание недостатков других, зависть, мошенничество, обман</w:t>
      </w:r>
      <w:proofErr w:type="gramStart"/>
      <w:r w:rsidRPr="009D78D2">
        <w:rPr>
          <w:sz w:val="28"/>
          <w:szCs w:val="28"/>
        </w:rPr>
        <w:t xml:space="preserve">.. </w:t>
      </w:r>
      <w:proofErr w:type="gramEnd"/>
      <w:r w:rsidRPr="009D78D2">
        <w:rPr>
          <w:sz w:val="28"/>
          <w:szCs w:val="28"/>
        </w:rPr>
        <w:t>Мусульманину и мусульманке запрещено обзывать друг друга, плохо думать о людях, давать им клички и прозвища; запрещены подозрительность и недоверие друг другу; обвинение целомудренных мусульманок в разврате, участие в азартных играх, употребление алкоголя и т.д. Данные запреты ложатся в основу морально-нравственного облика мужчины и женщины.</w:t>
      </w:r>
    </w:p>
    <w:p w:rsidR="009D78D2" w:rsidRPr="009D78D2" w:rsidRDefault="009D78D2" w:rsidP="009D78D2">
      <w:pPr>
        <w:pStyle w:val="a3"/>
        <w:spacing w:before="0" w:beforeAutospacing="0" w:after="0" w:afterAutospacing="0" w:line="360" w:lineRule="auto"/>
        <w:jc w:val="both"/>
        <w:textAlignment w:val="baseline"/>
        <w:rPr>
          <w:sz w:val="28"/>
          <w:szCs w:val="28"/>
        </w:rPr>
      </w:pPr>
      <w:r>
        <w:rPr>
          <w:sz w:val="28"/>
          <w:szCs w:val="28"/>
        </w:rPr>
        <w:t xml:space="preserve">            </w:t>
      </w:r>
      <w:r w:rsidRPr="009D78D2">
        <w:rPr>
          <w:sz w:val="28"/>
          <w:szCs w:val="28"/>
        </w:rPr>
        <w:t xml:space="preserve">По исламу, женщина является источником нежности и милосердия, то есть того, в чем нуждается ребенок. Она была создана в основном для рождения и воспитания детей, поэтому мужчина должен охранять женщину и содержать семью. Женщины более слабы физически, более утонченны и уязвимы, поэтому мужчины обязаны опекать их. В случае каких-либо неразрешимых разногласий между супругами возможен развод. В Коране достаточно четко прописано, каким образом при этом должен поступать мужчина. «Развод возможен в две ступени, после чего вы </w:t>
      </w:r>
      <w:proofErr w:type="gramStart"/>
      <w:r w:rsidRPr="009D78D2">
        <w:rPr>
          <w:sz w:val="28"/>
          <w:szCs w:val="28"/>
        </w:rPr>
        <w:t>продолжаете вместе жить благопристойно иль отпустите</w:t>
      </w:r>
      <w:proofErr w:type="gramEnd"/>
      <w:r w:rsidRPr="009D78D2">
        <w:rPr>
          <w:sz w:val="28"/>
          <w:szCs w:val="28"/>
        </w:rPr>
        <w:t xml:space="preserve"> от себя с благодеяньем. Таким образом, некоторое неравенство полов в исламе связано с природной сущностью мужчины и женщины. Однако при этом утверждается, что женщины и мужчины равно опекаются Аллахом и взаимно дополняют друг друга в браке. «Ислам признает доброе отношение к женщине мерой совершенной веры и благонравия</w:t>
      </w:r>
      <w:r>
        <w:rPr>
          <w:sz w:val="28"/>
          <w:szCs w:val="28"/>
        </w:rPr>
        <w:t>.</w:t>
      </w:r>
    </w:p>
    <w:p w:rsidR="00614198" w:rsidRDefault="009D78D2" w:rsidP="00614198">
      <w:pPr>
        <w:pStyle w:val="a3"/>
        <w:spacing w:before="0" w:beforeAutospacing="0" w:after="0" w:afterAutospacing="0" w:line="360" w:lineRule="auto"/>
        <w:jc w:val="both"/>
        <w:textAlignment w:val="baseline"/>
        <w:rPr>
          <w:sz w:val="28"/>
          <w:szCs w:val="28"/>
        </w:rPr>
      </w:pPr>
      <w:r>
        <w:rPr>
          <w:sz w:val="28"/>
          <w:szCs w:val="28"/>
        </w:rPr>
        <w:t xml:space="preserve">            </w:t>
      </w:r>
      <w:r w:rsidRPr="009D78D2">
        <w:rPr>
          <w:sz w:val="28"/>
          <w:szCs w:val="28"/>
        </w:rPr>
        <w:t>Таким образом, ислам рассматривает супружеские отношения с позиции высокой нравственной и духовной сознательности, что исключает ее характер как единственного способа удовлетворения телесных потребностей.</w:t>
      </w:r>
      <w:r>
        <w:rPr>
          <w:sz w:val="28"/>
          <w:szCs w:val="28"/>
        </w:rPr>
        <w:t xml:space="preserve"> </w:t>
      </w:r>
      <w:r w:rsidRPr="009D78D2">
        <w:rPr>
          <w:sz w:val="28"/>
          <w:szCs w:val="28"/>
        </w:rPr>
        <w:t xml:space="preserve">В отличие от других религий в исламе нет института монашества, так как брак считается священным делом каждого члена общества, по исламу, человек, находящийся в браке, имеет перед Аллахом больше заслуг, чем самый набожный мусульманин, оставшийся холостым. Являясь </w:t>
      </w:r>
      <w:r w:rsidRPr="009D78D2">
        <w:rPr>
          <w:sz w:val="28"/>
          <w:szCs w:val="28"/>
        </w:rPr>
        <w:lastRenderedPageBreak/>
        <w:t xml:space="preserve">двусторонним договором, брак должен основываться на взаимном согласии жениха и невесты, а также покровителя невесты (отца, брата, дяди, опекуна) или судьи по делам шариата при наличии двух свидетелей. При этом жених обязан выплатить </w:t>
      </w:r>
      <w:proofErr w:type="spellStart"/>
      <w:r w:rsidRPr="009D78D2">
        <w:rPr>
          <w:sz w:val="28"/>
          <w:szCs w:val="28"/>
        </w:rPr>
        <w:t>махар</w:t>
      </w:r>
      <w:proofErr w:type="spellEnd"/>
      <w:r w:rsidRPr="009D78D2">
        <w:rPr>
          <w:sz w:val="28"/>
          <w:szCs w:val="28"/>
        </w:rPr>
        <w:t xml:space="preserve">. </w:t>
      </w:r>
    </w:p>
    <w:p w:rsidR="00614198" w:rsidRDefault="00614198" w:rsidP="00614198">
      <w:pPr>
        <w:pStyle w:val="a3"/>
        <w:spacing w:before="0" w:beforeAutospacing="0" w:after="0" w:afterAutospacing="0" w:line="360" w:lineRule="auto"/>
        <w:jc w:val="both"/>
        <w:textAlignment w:val="baseline"/>
        <w:rPr>
          <w:sz w:val="28"/>
          <w:szCs w:val="28"/>
        </w:rPr>
      </w:pPr>
      <w:r>
        <w:rPr>
          <w:sz w:val="28"/>
          <w:szCs w:val="28"/>
        </w:rPr>
        <w:t xml:space="preserve">             </w:t>
      </w:r>
      <w:r w:rsidR="009D78D2" w:rsidRPr="009D78D2">
        <w:rPr>
          <w:sz w:val="28"/>
          <w:szCs w:val="28"/>
        </w:rPr>
        <w:t xml:space="preserve">Ислам одна из немногих религий, разрешающая многоженство, иными словами, в мусульманском обществе допускаются как моногамия, так и полигамия. Неоднократная женитьба в исламе допускается при условии соблюдения полной справедливости по отношению ко всем женам. Если мужчина хочет взять вторую жену, этот вопрос он должен обсудить со своей первой супругой. </w:t>
      </w:r>
    </w:p>
    <w:p w:rsidR="00181211" w:rsidRPr="00B67801" w:rsidRDefault="00614198" w:rsidP="00614198">
      <w:pPr>
        <w:pStyle w:val="a3"/>
        <w:spacing w:before="0" w:beforeAutospacing="0" w:after="0" w:afterAutospacing="0" w:line="360" w:lineRule="auto"/>
        <w:jc w:val="both"/>
        <w:textAlignment w:val="baseline"/>
        <w:rPr>
          <w:b/>
          <w:sz w:val="28"/>
          <w:szCs w:val="28"/>
        </w:rPr>
      </w:pPr>
      <w:r>
        <w:rPr>
          <w:sz w:val="28"/>
          <w:szCs w:val="28"/>
        </w:rPr>
        <w:t xml:space="preserve">        </w:t>
      </w:r>
      <w:r w:rsidR="009D78D2" w:rsidRPr="009D78D2">
        <w:rPr>
          <w:sz w:val="28"/>
          <w:szCs w:val="28"/>
        </w:rPr>
        <w:t xml:space="preserve">Таким образом, ислам как одна из мировых религий является свободным от гендерных предубеждений. Здесь декларируются равные права женщин и мужчин как в вопросах собственности и наследства, так и в возможности и даже необходимости получения образования и профессии. </w:t>
      </w:r>
      <w:r>
        <w:rPr>
          <w:sz w:val="28"/>
          <w:szCs w:val="28"/>
        </w:rPr>
        <w:t xml:space="preserve">            5.</w:t>
      </w:r>
      <w:r w:rsidR="00181211" w:rsidRPr="00B67801">
        <w:rPr>
          <w:b/>
          <w:sz w:val="28"/>
          <w:szCs w:val="28"/>
        </w:rPr>
        <w:t xml:space="preserve">Проанализируйте христианство с позиции </w:t>
      </w:r>
      <w:proofErr w:type="spellStart"/>
      <w:r w:rsidR="00181211" w:rsidRPr="00B67801">
        <w:rPr>
          <w:b/>
          <w:sz w:val="28"/>
          <w:szCs w:val="28"/>
        </w:rPr>
        <w:t>гендерологии</w:t>
      </w:r>
      <w:proofErr w:type="spellEnd"/>
      <w:r w:rsidR="00181211" w:rsidRPr="00B67801">
        <w:rPr>
          <w:b/>
          <w:sz w:val="28"/>
          <w:szCs w:val="28"/>
        </w:rPr>
        <w:t>.</w:t>
      </w:r>
    </w:p>
    <w:p w:rsidR="00CF64BB" w:rsidRDefault="007D7163" w:rsidP="00B67801">
      <w:pPr>
        <w:spacing w:after="0" w:line="360" w:lineRule="auto"/>
        <w:ind w:firstLine="709"/>
        <w:jc w:val="both"/>
        <w:rPr>
          <w:rFonts w:ascii="Times New Roman" w:hAnsi="Times New Roman" w:cs="Times New Roman"/>
          <w:color w:val="000000"/>
          <w:sz w:val="28"/>
          <w:szCs w:val="28"/>
          <w:shd w:val="clear" w:color="auto" w:fill="FFFFFF"/>
        </w:rPr>
      </w:pPr>
      <w:r w:rsidRPr="00CF64BB">
        <w:rPr>
          <w:rFonts w:ascii="Times New Roman" w:hAnsi="Times New Roman" w:cs="Times New Roman"/>
          <w:color w:val="000000"/>
          <w:sz w:val="28"/>
          <w:szCs w:val="28"/>
          <w:shd w:val="clear" w:color="auto" w:fill="FFFFFF"/>
        </w:rPr>
        <w:t xml:space="preserve">Положения отцов церкви ориентируют поведение женщины согласно ценностям «мужского» мира. Христианство изначально исключает женщину из сферы управления и лидерства. Оно не видит места для женщины ни в медицине, ни на государственной службе. Стержень христианского учения о семье - патриархальность. Учение церкви основано на жестком контроле мужчины за репродуктивной функцией, сексуальным поведением и работой женщины. Христианская культура ассоциировала женщину исключительно с домашней сферой, семьей. Церковь стремилась не допустить ролевого конфликта (мать - деловая женщина) в женской части общества, </w:t>
      </w:r>
      <w:proofErr w:type="gramStart"/>
      <w:r w:rsidRPr="00CF64BB">
        <w:rPr>
          <w:rFonts w:ascii="Times New Roman" w:hAnsi="Times New Roman" w:cs="Times New Roman"/>
          <w:color w:val="000000"/>
          <w:sz w:val="28"/>
          <w:szCs w:val="28"/>
          <w:shd w:val="clear" w:color="auto" w:fill="FFFFFF"/>
        </w:rPr>
        <w:t>который</w:t>
      </w:r>
      <w:proofErr w:type="gramEnd"/>
      <w:r w:rsidRPr="00CF64BB">
        <w:rPr>
          <w:rFonts w:ascii="Times New Roman" w:hAnsi="Times New Roman" w:cs="Times New Roman"/>
          <w:color w:val="000000"/>
          <w:sz w:val="28"/>
          <w:szCs w:val="28"/>
          <w:shd w:val="clear" w:color="auto" w:fill="FFFFFF"/>
        </w:rPr>
        <w:t xml:space="preserve"> мог поколебать не только незыблемость традиционных представлений о социальных ролях мужчины и женщины, но мог оказать давление на существующую модель государственного устройства. </w:t>
      </w:r>
    </w:p>
    <w:p w:rsidR="007D7163" w:rsidRPr="00B67801" w:rsidRDefault="007D7163" w:rsidP="00B67801">
      <w:pPr>
        <w:spacing w:after="0" w:line="360" w:lineRule="auto"/>
        <w:ind w:firstLine="709"/>
        <w:jc w:val="both"/>
        <w:rPr>
          <w:rFonts w:ascii="Times New Roman" w:hAnsi="Times New Roman" w:cs="Times New Roman"/>
          <w:b/>
          <w:sz w:val="28"/>
          <w:szCs w:val="28"/>
        </w:rPr>
      </w:pPr>
      <w:r w:rsidRPr="00CF64BB">
        <w:rPr>
          <w:rFonts w:ascii="Times New Roman" w:hAnsi="Times New Roman" w:cs="Times New Roman"/>
          <w:color w:val="000000"/>
          <w:sz w:val="28"/>
          <w:szCs w:val="28"/>
          <w:shd w:val="clear" w:color="auto" w:fill="FFFFFF"/>
        </w:rPr>
        <w:t xml:space="preserve">Обращаясь к Домострою можно четко представить образ типичной православной женщины, которая, если и не достойна почитания, то, во всяком случае, и не навлекает на себя осуждение. Итак, православных </w:t>
      </w:r>
      <w:r w:rsidRPr="00CF64BB">
        <w:rPr>
          <w:rFonts w:ascii="Times New Roman" w:hAnsi="Times New Roman" w:cs="Times New Roman"/>
          <w:color w:val="000000"/>
          <w:sz w:val="28"/>
          <w:szCs w:val="28"/>
          <w:shd w:val="clear" w:color="auto" w:fill="FFFFFF"/>
        </w:rPr>
        <w:lastRenderedPageBreak/>
        <w:t xml:space="preserve">женщин надлежит воспитывать в строгости, дабы сохранить их от "бед телесных". Следует заметить, что в православной России, также как и во всяком </w:t>
      </w:r>
      <w:proofErr w:type="spellStart"/>
      <w:r w:rsidRPr="00CF64BB">
        <w:rPr>
          <w:rFonts w:ascii="Times New Roman" w:hAnsi="Times New Roman" w:cs="Times New Roman"/>
          <w:color w:val="000000"/>
          <w:sz w:val="28"/>
          <w:szCs w:val="28"/>
          <w:shd w:val="clear" w:color="auto" w:fill="FFFFFF"/>
        </w:rPr>
        <w:t>патриархатном</w:t>
      </w:r>
      <w:proofErr w:type="spellEnd"/>
      <w:r w:rsidRPr="00CF64BB">
        <w:rPr>
          <w:rFonts w:ascii="Times New Roman" w:hAnsi="Times New Roman" w:cs="Times New Roman"/>
          <w:color w:val="000000"/>
          <w:sz w:val="28"/>
          <w:szCs w:val="28"/>
          <w:shd w:val="clear" w:color="auto" w:fill="FFFFFF"/>
        </w:rPr>
        <w:t xml:space="preserve"> обществе девственность женщины являлась таинственным благом, поскольку олицетворяла собой нетронутую собственность. А как уже упоминалось выше, женщина в Христианстве трактуется как создание, предназначенное для мужчины, поэтому общество, принимая исключительно мужскую сторону, защищало интересы собственности. По наставлению Домостроя женам надлежит быть добрыми и послушными, трудолюбивыми и молчаливыми. Удел женщины - беспрестанная работа по </w:t>
      </w:r>
      <w:proofErr w:type="gramStart"/>
      <w:r w:rsidRPr="00CF64BB">
        <w:rPr>
          <w:rFonts w:ascii="Times New Roman" w:hAnsi="Times New Roman" w:cs="Times New Roman"/>
          <w:color w:val="000000"/>
          <w:sz w:val="28"/>
          <w:szCs w:val="28"/>
          <w:shd w:val="clear" w:color="auto" w:fill="FFFFFF"/>
        </w:rPr>
        <w:t>дому</w:t>
      </w:r>
      <w:proofErr w:type="gramEnd"/>
      <w:r w:rsidRPr="00CF64BB">
        <w:rPr>
          <w:rFonts w:ascii="Times New Roman" w:hAnsi="Times New Roman" w:cs="Times New Roman"/>
          <w:color w:val="000000"/>
          <w:sz w:val="28"/>
          <w:szCs w:val="28"/>
          <w:shd w:val="clear" w:color="auto" w:fill="FFFFFF"/>
        </w:rPr>
        <w:t xml:space="preserve"> тогда как мужу беспокоиться о доме не полагается. В то же время в обязанности мужчин вменяется учить свою жену, Как видно, в православной традиции мужчина является не только "господином жены своей", но и ее учителем, духовным наставником, своеобразным посредником между Богом и женщиной. </w:t>
      </w:r>
    </w:p>
    <w:p w:rsidR="00181211" w:rsidRPr="00B67801" w:rsidRDefault="00181211" w:rsidP="00B67801">
      <w:pPr>
        <w:shd w:val="clear" w:color="auto" w:fill="FFFFFF"/>
        <w:spacing w:after="0" w:line="360" w:lineRule="auto"/>
        <w:ind w:firstLine="709"/>
        <w:jc w:val="both"/>
        <w:outlineLvl w:val="1"/>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Практическое занятие № 3</w:t>
      </w:r>
    </w:p>
    <w:p w:rsidR="00181211" w:rsidRPr="00B67801" w:rsidRDefault="00181211" w:rsidP="00875D26">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      Контрольное задание:</w:t>
      </w:r>
    </w:p>
    <w:p w:rsidR="00181211" w:rsidRDefault="00181211" w:rsidP="00B67801">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 xml:space="preserve"> Проанализируйте работу  &lt;Домострой&gt; с позиции </w:t>
      </w:r>
      <w:proofErr w:type="spellStart"/>
      <w:r w:rsidRPr="00B67801">
        <w:rPr>
          <w:rFonts w:ascii="Times New Roman" w:eastAsia="Times New Roman" w:hAnsi="Times New Roman" w:cs="Times New Roman"/>
          <w:b/>
          <w:sz w:val="28"/>
          <w:szCs w:val="28"/>
          <w:lang w:eastAsia="ru-RU"/>
        </w:rPr>
        <w:t>гендерологии</w:t>
      </w:r>
      <w:proofErr w:type="spellEnd"/>
      <w:r w:rsidRPr="00B67801">
        <w:rPr>
          <w:rFonts w:ascii="Times New Roman" w:eastAsia="Times New Roman" w:hAnsi="Times New Roman" w:cs="Times New Roman"/>
          <w:b/>
          <w:sz w:val="28"/>
          <w:szCs w:val="28"/>
          <w:lang w:eastAsia="ru-RU"/>
        </w:rPr>
        <w:t>. </w:t>
      </w:r>
    </w:p>
    <w:p w:rsidR="00EA4CB6" w:rsidRPr="00EA4CB6" w:rsidRDefault="00EA4CB6" w:rsidP="00EA4CB6">
      <w:pPr>
        <w:shd w:val="clear" w:color="auto" w:fill="FFFFFF"/>
        <w:spacing w:after="0" w:line="360" w:lineRule="auto"/>
        <w:ind w:firstLine="709"/>
        <w:jc w:val="both"/>
        <w:rPr>
          <w:rFonts w:ascii="Times New Roman" w:hAnsi="Times New Roman" w:cs="Times New Roman"/>
          <w:sz w:val="28"/>
          <w:szCs w:val="28"/>
        </w:rPr>
      </w:pPr>
      <w:r w:rsidRPr="00EA4CB6">
        <w:rPr>
          <w:rFonts w:ascii="Times New Roman" w:hAnsi="Times New Roman" w:cs="Times New Roman"/>
          <w:sz w:val="28"/>
          <w:szCs w:val="28"/>
        </w:rPr>
        <w:t>В целом, положение женщины на Руси определялось выполнением ее основного предназначения – созданием семьи. Если же в силу каких-либо обстоятельств женщина оставалась одна, то поскольку на нее не распространялись права наследования, ее содержание либо ложилось на плечи общины, либо женщина была вынуждена нищенствовать.</w:t>
      </w:r>
    </w:p>
    <w:p w:rsidR="00EA4CB6" w:rsidRPr="00EA4CB6" w:rsidRDefault="00EA4CB6" w:rsidP="00EA4CB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A4CB6">
        <w:rPr>
          <w:rFonts w:ascii="Times New Roman" w:hAnsi="Times New Roman" w:cs="Times New Roman"/>
          <w:sz w:val="28"/>
          <w:szCs w:val="28"/>
        </w:rPr>
        <w:t xml:space="preserve">кладывается двойственное отношение к женщине. С одной стороны, совершенно очевиден культ возвышенного женского начала - матери-Земли, Богоматери, человеческой матери и материнства, уважение к женщине как хранительнице семейного очага. С другой - отрицательное отношение к чувственности, которую выражает собой женщина. В этом смысле женщина рассматривается как один из главных источников греха и орудие сатаны. </w:t>
      </w:r>
      <w:r w:rsidRPr="00EA4CB6">
        <w:rPr>
          <w:rFonts w:ascii="Times New Roman" w:hAnsi="Times New Roman" w:cs="Times New Roman"/>
          <w:sz w:val="28"/>
          <w:szCs w:val="28"/>
        </w:rPr>
        <w:lastRenderedPageBreak/>
        <w:t>Мотивы подобного отношения к женщине, как потенциальной «пособнице дьявола», заметны и в «Домострое».</w:t>
      </w:r>
    </w:p>
    <w:p w:rsidR="00EA4CB6" w:rsidRPr="00EA4CB6" w:rsidRDefault="00EA4CB6" w:rsidP="00EA4CB6">
      <w:pPr>
        <w:pStyle w:val="a3"/>
        <w:spacing w:before="0" w:beforeAutospacing="0" w:after="0" w:afterAutospacing="0" w:line="360" w:lineRule="auto"/>
        <w:ind w:firstLine="709"/>
        <w:jc w:val="both"/>
        <w:textAlignment w:val="baseline"/>
        <w:rPr>
          <w:sz w:val="28"/>
          <w:szCs w:val="28"/>
        </w:rPr>
      </w:pPr>
      <w:r w:rsidRPr="00EA4CB6">
        <w:rPr>
          <w:sz w:val="28"/>
          <w:szCs w:val="28"/>
        </w:rPr>
        <w:t>В «Домострое» четко прописано выполнение основных социальных ролей мужчины и женщины, а также их права и обязанности. Мужчина в доме – это «государь», хозяин, за которым всегда остается последнее слово.</w:t>
      </w:r>
    </w:p>
    <w:p w:rsidR="00EA4CB6" w:rsidRPr="00EA4CB6" w:rsidRDefault="00EA4CB6" w:rsidP="00EA4CB6">
      <w:pPr>
        <w:pStyle w:val="a3"/>
        <w:spacing w:before="0" w:beforeAutospacing="0" w:after="0" w:afterAutospacing="0" w:line="360" w:lineRule="auto"/>
        <w:ind w:firstLine="709"/>
        <w:jc w:val="both"/>
        <w:textAlignment w:val="baseline"/>
        <w:rPr>
          <w:sz w:val="28"/>
          <w:szCs w:val="28"/>
        </w:rPr>
      </w:pPr>
      <w:r w:rsidRPr="00EA4CB6">
        <w:rPr>
          <w:sz w:val="28"/>
          <w:szCs w:val="28"/>
        </w:rPr>
        <w:t xml:space="preserve">Основными задачами мужчины являются подчинение жены, </w:t>
      </w:r>
      <w:proofErr w:type="gramStart"/>
      <w:r w:rsidRPr="00EA4CB6">
        <w:rPr>
          <w:sz w:val="28"/>
          <w:szCs w:val="28"/>
        </w:rPr>
        <w:t>контроль за</w:t>
      </w:r>
      <w:proofErr w:type="gramEnd"/>
      <w:r w:rsidRPr="00EA4CB6">
        <w:rPr>
          <w:sz w:val="28"/>
          <w:szCs w:val="28"/>
        </w:rPr>
        <w:t xml:space="preserve"> ее поведением и выполнением женских семейных обязанностей (начиная от воспитания детей и заканчивая женским рукоделием), ограничение прав жены в принятии самостоятельных решений, контроль за денежными доходами и расходами и т.д.</w:t>
      </w:r>
    </w:p>
    <w:p w:rsidR="00EA4CB6" w:rsidRPr="00EA4CB6" w:rsidRDefault="00EA4CB6" w:rsidP="00EA4CB6">
      <w:pPr>
        <w:pStyle w:val="a3"/>
        <w:spacing w:before="0" w:beforeAutospacing="0" w:after="0" w:afterAutospacing="0" w:line="360" w:lineRule="auto"/>
        <w:ind w:firstLine="709"/>
        <w:jc w:val="both"/>
        <w:textAlignment w:val="baseline"/>
        <w:rPr>
          <w:sz w:val="28"/>
          <w:szCs w:val="28"/>
        </w:rPr>
      </w:pPr>
      <w:r w:rsidRPr="00EA4CB6">
        <w:rPr>
          <w:sz w:val="28"/>
          <w:szCs w:val="28"/>
        </w:rPr>
        <w:t xml:space="preserve">В отношениях с домочадцами Домострой рекомендовал мужчине быть «грозою» для жены и детей и строго наказывать их за провинности. Наказания («порицания», «расправы», «кары») мужчине – хозяину дома необходимо применять «чтобы был виноватый в вине, а правой в правде». При этом мужьям не советовалось бить жену железными и деревянными предметами, но рекомендовалось «поучать вежливенько плетью», «плетью с наказанием </w:t>
      </w:r>
      <w:proofErr w:type="spellStart"/>
      <w:r w:rsidRPr="00EA4CB6">
        <w:rPr>
          <w:sz w:val="28"/>
          <w:szCs w:val="28"/>
        </w:rPr>
        <w:t>бити</w:t>
      </w:r>
      <w:proofErr w:type="spellEnd"/>
      <w:r w:rsidRPr="00EA4CB6">
        <w:rPr>
          <w:sz w:val="28"/>
          <w:szCs w:val="28"/>
        </w:rPr>
        <w:t>, и разумно, и больно, и страшно, я здорово»</w:t>
      </w:r>
    </w:p>
    <w:p w:rsidR="00EA4CB6" w:rsidRPr="00EA4CB6" w:rsidRDefault="00EA4CB6" w:rsidP="00EA4CB6">
      <w:pPr>
        <w:pStyle w:val="a3"/>
        <w:spacing w:before="0" w:beforeAutospacing="0" w:after="0" w:afterAutospacing="0" w:line="360" w:lineRule="auto"/>
        <w:ind w:firstLine="709"/>
        <w:jc w:val="both"/>
        <w:textAlignment w:val="baseline"/>
        <w:rPr>
          <w:sz w:val="28"/>
          <w:szCs w:val="28"/>
        </w:rPr>
      </w:pPr>
      <w:r w:rsidRPr="00EA4CB6">
        <w:rPr>
          <w:sz w:val="28"/>
          <w:szCs w:val="28"/>
        </w:rPr>
        <w:t>Домострой обучал женщин, не только «как Богу и мужу угодить», но и как блюсти честь рода и семьи, заботиться о семейном очаге, вести хозяйство. Главное предназначение женщины – служить хранительницей домашнего очага. «Домострой» требует от женщины чистоты и послушания, дает ей определенные права в ведении домашнего хозяйства. Судя по Домострою, женщины должны были руководить заготовкой продуктов, приготовлением пищи, организовывать работу всех членов семьи и слуг (уборка, обеспечение водой и дровами, прядение, ткачество, пошив одежды и т. д.). При этом все члены домохозяйства, кроме мужа - хозяина, должны были помогать «государыне Дома», целиком подчиняясь ей.</w:t>
      </w:r>
    </w:p>
    <w:p w:rsidR="00EA4CB6" w:rsidRPr="00EA4CB6" w:rsidRDefault="00EA4CB6" w:rsidP="00EA4CB6">
      <w:pPr>
        <w:pStyle w:val="a3"/>
        <w:spacing w:before="0" w:beforeAutospacing="0" w:after="0" w:afterAutospacing="0" w:line="360" w:lineRule="auto"/>
        <w:ind w:firstLine="709"/>
        <w:jc w:val="both"/>
        <w:textAlignment w:val="baseline"/>
        <w:rPr>
          <w:sz w:val="28"/>
          <w:szCs w:val="28"/>
        </w:rPr>
      </w:pPr>
      <w:r w:rsidRPr="00EA4CB6">
        <w:rPr>
          <w:sz w:val="28"/>
          <w:szCs w:val="28"/>
        </w:rPr>
        <w:t>Семья и ее интересы для женщины стоят на первом месте. Ради интересов семьи женщине рекомендуется даже прервать ненужное общение с другими женщинами.</w:t>
      </w:r>
    </w:p>
    <w:p w:rsidR="00181211" w:rsidRDefault="00181211" w:rsidP="00B67801">
      <w:pPr>
        <w:numPr>
          <w:ilvl w:val="0"/>
          <w:numId w:val="2"/>
        </w:numPr>
        <w:shd w:val="clear" w:color="auto" w:fill="FFFFFF"/>
        <w:spacing w:after="0" w:line="360" w:lineRule="auto"/>
        <w:ind w:left="0"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lastRenderedPageBreak/>
        <w:t>Проанализируйте отношение к женщине с позиции раннего православия.</w:t>
      </w:r>
    </w:p>
    <w:p w:rsidR="00832E53" w:rsidRPr="00832E53" w:rsidRDefault="00832E53" w:rsidP="00832E5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32E53">
        <w:rPr>
          <w:rFonts w:ascii="Times New Roman" w:eastAsia="Times New Roman" w:hAnsi="Times New Roman" w:cs="Times New Roman"/>
          <w:sz w:val="28"/>
          <w:szCs w:val="28"/>
          <w:lang w:eastAsia="ru-RU"/>
        </w:rPr>
        <w:t xml:space="preserve">В начале христианского движения женщины играли более значимую роль, чем впоследствии. Они были широко </w:t>
      </w:r>
      <w:proofErr w:type="spellStart"/>
      <w:r w:rsidRPr="00832E53">
        <w:rPr>
          <w:rFonts w:ascii="Times New Roman" w:eastAsia="Times New Roman" w:hAnsi="Times New Roman" w:cs="Times New Roman"/>
          <w:sz w:val="28"/>
          <w:szCs w:val="28"/>
          <w:lang w:eastAsia="ru-RU"/>
        </w:rPr>
        <w:t>предт</w:t>
      </w:r>
      <w:proofErr w:type="spellEnd"/>
      <w:r w:rsidRPr="00832E53">
        <w:rPr>
          <w:rFonts w:ascii="Times New Roman" w:eastAsia="Times New Roman" w:hAnsi="Times New Roman" w:cs="Times New Roman"/>
          <w:sz w:val="28"/>
          <w:szCs w:val="28"/>
          <w:lang w:eastAsia="ru-RU"/>
        </w:rPr>
        <w:t xml:space="preserve"> </w:t>
      </w:r>
      <w:proofErr w:type="spellStart"/>
      <w:r w:rsidRPr="00832E53">
        <w:rPr>
          <w:rFonts w:ascii="Times New Roman" w:eastAsia="Times New Roman" w:hAnsi="Times New Roman" w:cs="Times New Roman"/>
          <w:sz w:val="28"/>
          <w:szCs w:val="28"/>
          <w:lang w:eastAsia="ru-RU"/>
        </w:rPr>
        <w:t>ставлены</w:t>
      </w:r>
      <w:proofErr w:type="spellEnd"/>
      <w:r w:rsidRPr="00832E53">
        <w:rPr>
          <w:rFonts w:ascii="Times New Roman" w:eastAsia="Times New Roman" w:hAnsi="Times New Roman" w:cs="Times New Roman"/>
          <w:sz w:val="28"/>
          <w:szCs w:val="28"/>
          <w:lang w:eastAsia="ru-RU"/>
        </w:rPr>
        <w:t xml:space="preserve"> среди последователей самого Иисуса и в ранних христианских общинах времен Павла. </w:t>
      </w:r>
      <w:proofErr w:type="gramStart"/>
      <w:r w:rsidRPr="00832E53">
        <w:rPr>
          <w:rFonts w:ascii="Times New Roman" w:eastAsia="Times New Roman" w:hAnsi="Times New Roman" w:cs="Times New Roman"/>
          <w:sz w:val="28"/>
          <w:szCs w:val="28"/>
          <w:lang w:eastAsia="ru-RU"/>
        </w:rPr>
        <w:t>Но</w:t>
      </w:r>
      <w:proofErr w:type="gramEnd"/>
      <w:r w:rsidRPr="00832E53">
        <w:rPr>
          <w:rFonts w:ascii="Times New Roman" w:eastAsia="Times New Roman" w:hAnsi="Times New Roman" w:cs="Times New Roman"/>
          <w:sz w:val="28"/>
          <w:szCs w:val="28"/>
          <w:lang w:eastAsia="ru-RU"/>
        </w:rPr>
        <w:t xml:space="preserve"> в конце концов патриархальные силы напомнили о себе в христианстве, и уже в посланиях </w:t>
      </w:r>
      <w:proofErr w:type="spellStart"/>
      <w:r w:rsidRPr="00832E53">
        <w:rPr>
          <w:rFonts w:ascii="Times New Roman" w:eastAsia="Times New Roman" w:hAnsi="Times New Roman" w:cs="Times New Roman"/>
          <w:sz w:val="28"/>
          <w:szCs w:val="28"/>
          <w:lang w:eastAsia="ru-RU"/>
        </w:rPr>
        <w:t>лже-Павла</w:t>
      </w:r>
      <w:proofErr w:type="spellEnd"/>
      <w:r w:rsidRPr="00832E53">
        <w:rPr>
          <w:rFonts w:ascii="Times New Roman" w:eastAsia="Times New Roman" w:hAnsi="Times New Roman" w:cs="Times New Roman"/>
          <w:sz w:val="28"/>
          <w:szCs w:val="28"/>
          <w:lang w:eastAsia="ru-RU"/>
        </w:rPr>
        <w:t xml:space="preserve"> женщинам наказывается подчиняться мужчинам. Однако даже эти письменные наказы не заставили молчать всех христианских женщин, что нашло выражения в легендах о </w:t>
      </w:r>
      <w:proofErr w:type="spellStart"/>
      <w:r w:rsidRPr="00832E53">
        <w:rPr>
          <w:rFonts w:ascii="Times New Roman" w:eastAsia="Times New Roman" w:hAnsi="Times New Roman" w:cs="Times New Roman"/>
          <w:sz w:val="28"/>
          <w:szCs w:val="28"/>
          <w:lang w:eastAsia="ru-RU"/>
        </w:rPr>
        <w:t>Фекле</w:t>
      </w:r>
      <w:proofErr w:type="spellEnd"/>
      <w:r w:rsidRPr="00832E53">
        <w:rPr>
          <w:rFonts w:ascii="Times New Roman" w:eastAsia="Times New Roman" w:hAnsi="Times New Roman" w:cs="Times New Roman"/>
          <w:sz w:val="28"/>
          <w:szCs w:val="28"/>
          <w:lang w:eastAsia="ru-RU"/>
        </w:rPr>
        <w:t xml:space="preserve">, в движении монтанистов и в некоторых гностических сектах второго и третьего веков. </w:t>
      </w:r>
    </w:p>
    <w:p w:rsidR="00832E53" w:rsidRPr="00832E53" w:rsidRDefault="00832E53" w:rsidP="00832E5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32E53">
        <w:rPr>
          <w:rFonts w:ascii="Times New Roman" w:eastAsia="Times New Roman" w:hAnsi="Times New Roman" w:cs="Times New Roman"/>
          <w:sz w:val="28"/>
          <w:szCs w:val="28"/>
          <w:lang w:eastAsia="ru-RU"/>
        </w:rPr>
        <w:t xml:space="preserve">Однако неверно утверждать, что там, где женщины занимали высокое положение, высоко ценилось и женское начало. Мы видели, что это не так на примере Тертуллиана и монтанистов. Видимо, самое высокое положение женщины продолжали занимать лишь в различных гностических сектах, где присутствовал женский аспект божества. Но даже здесь остается неясным, восхваляли ли все гностики женское начало как таковое, или они считали, что женщины должны оставить свою женскую сущность, либо став похожими на мужчин, либо достигнув состояния, когда не будет разницы </w:t>
      </w:r>
      <w:proofErr w:type="gramStart"/>
      <w:r w:rsidRPr="00832E53">
        <w:rPr>
          <w:rFonts w:ascii="Times New Roman" w:eastAsia="Times New Roman" w:hAnsi="Times New Roman" w:cs="Times New Roman"/>
          <w:sz w:val="28"/>
          <w:szCs w:val="28"/>
          <w:lang w:eastAsia="ru-RU"/>
        </w:rPr>
        <w:t>между</w:t>
      </w:r>
      <w:proofErr w:type="gramEnd"/>
      <w:r w:rsidRPr="00832E53">
        <w:rPr>
          <w:rFonts w:ascii="Times New Roman" w:eastAsia="Times New Roman" w:hAnsi="Times New Roman" w:cs="Times New Roman"/>
          <w:sz w:val="28"/>
          <w:szCs w:val="28"/>
          <w:lang w:eastAsia="ru-RU"/>
        </w:rPr>
        <w:t xml:space="preserve"> мужским и женским. В любом случае, непонятно, насколько такое понимание женского начала могло вырасти в поклонение, и были ли ритуалы, посвященные богине или самому женскому началу, выраженному в реальных женщинах. </w:t>
      </w:r>
    </w:p>
    <w:p w:rsidR="00832E53" w:rsidRDefault="00832E53" w:rsidP="00832E53">
      <w:pPr>
        <w:shd w:val="clear" w:color="auto" w:fill="FFFFFF"/>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3.</w:t>
      </w:r>
      <w:r w:rsidR="00181211" w:rsidRPr="00B67801">
        <w:rPr>
          <w:rFonts w:ascii="Times New Roman" w:eastAsia="Times New Roman" w:hAnsi="Times New Roman" w:cs="Times New Roman"/>
          <w:b/>
          <w:sz w:val="28"/>
          <w:szCs w:val="28"/>
          <w:lang w:eastAsia="ru-RU"/>
        </w:rPr>
        <w:t xml:space="preserve">Проанализируйте отношение к женщине в концепции Л.Н. Толстого с позиции </w:t>
      </w:r>
      <w:proofErr w:type="spellStart"/>
      <w:r w:rsidR="00181211" w:rsidRPr="00B67801">
        <w:rPr>
          <w:rFonts w:ascii="Times New Roman" w:eastAsia="Times New Roman" w:hAnsi="Times New Roman" w:cs="Times New Roman"/>
          <w:b/>
          <w:sz w:val="28"/>
          <w:szCs w:val="28"/>
          <w:lang w:eastAsia="ru-RU"/>
        </w:rPr>
        <w:t>гендерологии</w:t>
      </w:r>
      <w:proofErr w:type="spellEnd"/>
      <w:r w:rsidR="00181211" w:rsidRPr="00B67801">
        <w:rPr>
          <w:rFonts w:ascii="Times New Roman" w:eastAsia="Times New Roman" w:hAnsi="Times New Roman" w:cs="Times New Roman"/>
          <w:b/>
          <w:sz w:val="28"/>
          <w:szCs w:val="28"/>
          <w:lang w:eastAsia="ru-RU"/>
        </w:rPr>
        <w:t>.</w:t>
      </w:r>
    </w:p>
    <w:p w:rsidR="00832E53" w:rsidRPr="00832E53" w:rsidRDefault="00832E53" w:rsidP="00832E53">
      <w:pPr>
        <w:shd w:val="clear" w:color="auto" w:fill="FFFFFF"/>
        <w:spacing w:after="0" w:line="360" w:lineRule="auto"/>
        <w:ind w:firstLine="709"/>
        <w:jc w:val="both"/>
        <w:rPr>
          <w:rFonts w:ascii="Times New Roman" w:eastAsia="Times New Roman" w:hAnsi="Times New Roman" w:cs="Times New Roman"/>
          <w:b/>
          <w:sz w:val="28"/>
          <w:szCs w:val="28"/>
          <w:lang w:eastAsia="ru-RU"/>
        </w:rPr>
      </w:pPr>
      <w:r>
        <w:rPr>
          <w:rFonts w:ascii="Arial" w:hAnsi="Arial" w:cs="Arial"/>
          <w:color w:val="000000"/>
          <w:sz w:val="21"/>
          <w:szCs w:val="21"/>
          <w:shd w:val="clear" w:color="auto" w:fill="FFFFFF"/>
        </w:rPr>
        <w:t xml:space="preserve"> </w:t>
      </w:r>
      <w:r w:rsidRPr="00832E53">
        <w:rPr>
          <w:rFonts w:ascii="Times New Roman" w:hAnsi="Times New Roman" w:cs="Times New Roman"/>
          <w:color w:val="000000"/>
          <w:sz w:val="28"/>
          <w:szCs w:val="28"/>
          <w:shd w:val="clear" w:color="auto" w:fill="FFFFFF"/>
        </w:rPr>
        <w:t>Толстой был категорически  против женской эмансипации, а особенно - против «ученых женщин», т.е. большой  части нашего нынешнего университетского сообщества. </w:t>
      </w:r>
    </w:p>
    <w:p w:rsidR="00832E53" w:rsidRPr="00832E53" w:rsidRDefault="00832E53" w:rsidP="00832E5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832E53">
        <w:rPr>
          <w:rFonts w:ascii="Times New Roman" w:hAnsi="Times New Roman" w:cs="Times New Roman"/>
          <w:color w:val="000000"/>
          <w:sz w:val="28"/>
          <w:szCs w:val="28"/>
          <w:shd w:val="clear" w:color="auto" w:fill="FFFFFF"/>
        </w:rPr>
        <w:t xml:space="preserve">Итогом стал призыв Толстого полностью отказаться от брака и от половой жизни даже для рождения детей, а если уже есть семья, то муж и </w:t>
      </w:r>
      <w:r w:rsidRPr="00832E53">
        <w:rPr>
          <w:rFonts w:ascii="Times New Roman" w:hAnsi="Times New Roman" w:cs="Times New Roman"/>
          <w:color w:val="000000"/>
          <w:sz w:val="28"/>
          <w:szCs w:val="28"/>
          <w:shd w:val="clear" w:color="auto" w:fill="FFFFFF"/>
        </w:rPr>
        <w:lastRenderedPageBreak/>
        <w:t xml:space="preserve">жена должны жить как брат с сестрой, и тогда чувственная сторона любви уже не будет мешать им любить  - </w:t>
      </w:r>
      <w:proofErr w:type="gramStart"/>
      <w:r w:rsidRPr="00832E53">
        <w:rPr>
          <w:rFonts w:ascii="Times New Roman" w:hAnsi="Times New Roman" w:cs="Times New Roman"/>
          <w:color w:val="000000"/>
          <w:sz w:val="28"/>
          <w:szCs w:val="28"/>
          <w:shd w:val="clear" w:color="auto" w:fill="FFFFFF"/>
        </w:rPr>
        <w:t>не друг</w:t>
      </w:r>
      <w:proofErr w:type="gramEnd"/>
      <w:r w:rsidRPr="00832E53">
        <w:rPr>
          <w:rFonts w:ascii="Times New Roman" w:hAnsi="Times New Roman" w:cs="Times New Roman"/>
          <w:color w:val="000000"/>
          <w:sz w:val="28"/>
          <w:szCs w:val="28"/>
          <w:shd w:val="clear" w:color="auto" w:fill="FFFFFF"/>
        </w:rPr>
        <w:t xml:space="preserve"> друга, а всё человечество.</w:t>
      </w:r>
    </w:p>
    <w:p w:rsidR="00832E53" w:rsidRPr="00832E53" w:rsidRDefault="00832E53" w:rsidP="00832E53">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832E53">
        <w:rPr>
          <w:rFonts w:ascii="Times New Roman" w:hAnsi="Times New Roman" w:cs="Times New Roman"/>
          <w:color w:val="000000"/>
          <w:sz w:val="28"/>
          <w:szCs w:val="28"/>
          <w:shd w:val="clear" w:color="auto" w:fill="FFFFFF"/>
        </w:rPr>
        <w:t>В 1899 году Толстой писал в дневнике: «Главная причина семейных несчастий – та, что люди воспитаны в мысли, что брак даёт счастье. К браку приманивает половое влечение, принимающее вид обещания, надежды на счастье, которое поддерживает общественное мнение и литература; но брак есть не только не счастье, но всегда страдание, которым человек платится за удовлетворённое половое желание».</w:t>
      </w:r>
    </w:p>
    <w:p w:rsidR="00181211" w:rsidRDefault="00832E53" w:rsidP="00832E53">
      <w:pPr>
        <w:shd w:val="clear" w:color="auto" w:fill="FFFFFF"/>
        <w:spacing w:after="0" w:line="360" w:lineRule="auto"/>
        <w:ind w:left="36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4.</w:t>
      </w:r>
      <w:r w:rsidR="00181211" w:rsidRPr="00B67801">
        <w:rPr>
          <w:rFonts w:ascii="Times New Roman" w:eastAsia="Times New Roman" w:hAnsi="Times New Roman" w:cs="Times New Roman"/>
          <w:b/>
          <w:sz w:val="28"/>
          <w:szCs w:val="28"/>
          <w:lang w:eastAsia="ru-RU"/>
        </w:rPr>
        <w:t xml:space="preserve">Ознакомьтесь с </w:t>
      </w:r>
      <w:proofErr w:type="spellStart"/>
      <w:r w:rsidR="00181211" w:rsidRPr="00B67801">
        <w:rPr>
          <w:rFonts w:ascii="Times New Roman" w:eastAsia="Times New Roman" w:hAnsi="Times New Roman" w:cs="Times New Roman"/>
          <w:b/>
          <w:sz w:val="28"/>
          <w:szCs w:val="28"/>
          <w:lang w:eastAsia="ru-RU"/>
        </w:rPr>
        <w:t>гендерной</w:t>
      </w:r>
      <w:proofErr w:type="spellEnd"/>
      <w:r w:rsidR="00181211" w:rsidRPr="00B67801">
        <w:rPr>
          <w:rFonts w:ascii="Times New Roman" w:eastAsia="Times New Roman" w:hAnsi="Times New Roman" w:cs="Times New Roman"/>
          <w:b/>
          <w:sz w:val="28"/>
          <w:szCs w:val="28"/>
          <w:lang w:eastAsia="ru-RU"/>
        </w:rPr>
        <w:t xml:space="preserve"> стратегией РФ: режим доступа http://www.owl.ru/win/docum/rf/strategy/strategy.htm, </w:t>
      </w:r>
      <w:proofErr w:type="spellStart"/>
      <w:r w:rsidR="00181211" w:rsidRPr="00B67801">
        <w:rPr>
          <w:rFonts w:ascii="Times New Roman" w:eastAsia="Times New Roman" w:hAnsi="Times New Roman" w:cs="Times New Roman"/>
          <w:b/>
          <w:sz w:val="28"/>
          <w:szCs w:val="28"/>
          <w:lang w:eastAsia="ru-RU"/>
        </w:rPr>
        <w:t>тезисно</w:t>
      </w:r>
      <w:proofErr w:type="spellEnd"/>
      <w:r w:rsidR="00181211" w:rsidRPr="00B67801">
        <w:rPr>
          <w:rFonts w:ascii="Times New Roman" w:eastAsia="Times New Roman" w:hAnsi="Times New Roman" w:cs="Times New Roman"/>
          <w:b/>
          <w:sz w:val="28"/>
          <w:szCs w:val="28"/>
          <w:lang w:eastAsia="ru-RU"/>
        </w:rPr>
        <w:t xml:space="preserve"> представьте основные положения стратегии.</w:t>
      </w:r>
    </w:p>
    <w:p w:rsidR="00043C1E" w:rsidRPr="00043C1E" w:rsidRDefault="00043C1E" w:rsidP="00043C1E">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043C1E">
        <w:rPr>
          <w:rFonts w:ascii="Times New Roman" w:eastAsia="Times New Roman" w:hAnsi="Times New Roman" w:cs="Times New Roman"/>
          <w:sz w:val="28"/>
          <w:szCs w:val="28"/>
          <w:lang w:eastAsia="ru-RU"/>
        </w:rPr>
        <w:t>Гендерная</w:t>
      </w:r>
      <w:proofErr w:type="spellEnd"/>
      <w:r w:rsidRPr="00043C1E">
        <w:rPr>
          <w:rFonts w:ascii="Times New Roman" w:eastAsia="Times New Roman" w:hAnsi="Times New Roman" w:cs="Times New Roman"/>
          <w:sz w:val="28"/>
          <w:szCs w:val="28"/>
          <w:lang w:eastAsia="ru-RU"/>
        </w:rPr>
        <w:t xml:space="preserve"> стратегия Российской Федерации (далее - Стратегия) является основополагающим документом, определяющим государственную </w:t>
      </w:r>
      <w:proofErr w:type="spellStart"/>
      <w:r w:rsidRPr="00043C1E">
        <w:rPr>
          <w:rFonts w:ascii="Times New Roman" w:eastAsia="Times New Roman" w:hAnsi="Times New Roman" w:cs="Times New Roman"/>
          <w:sz w:val="28"/>
          <w:szCs w:val="28"/>
          <w:lang w:eastAsia="ru-RU"/>
        </w:rPr>
        <w:t>гендерную</w:t>
      </w:r>
      <w:proofErr w:type="spellEnd"/>
      <w:r w:rsidRPr="00043C1E">
        <w:rPr>
          <w:rFonts w:ascii="Times New Roman" w:eastAsia="Times New Roman" w:hAnsi="Times New Roman" w:cs="Times New Roman"/>
          <w:sz w:val="28"/>
          <w:szCs w:val="28"/>
          <w:lang w:eastAsia="ru-RU"/>
        </w:rPr>
        <w:t xml:space="preserve"> политику, ее цели, задачи и принципы, направления и приоритеты на средне- и долгосрочный период. Стратегия обеспечивает координацию усилий государственных органов законодательной и исполнительной власти со всеми структурами гражданского общества и, в частности, с неправительственными организациями, деятельность которых связана </w:t>
      </w:r>
      <w:proofErr w:type="spellStart"/>
      <w:r w:rsidRPr="00043C1E">
        <w:rPr>
          <w:rFonts w:ascii="Times New Roman" w:eastAsia="Times New Roman" w:hAnsi="Times New Roman" w:cs="Times New Roman"/>
          <w:sz w:val="28"/>
          <w:szCs w:val="28"/>
          <w:lang w:eastAsia="ru-RU"/>
        </w:rPr>
        <w:t>c</w:t>
      </w:r>
      <w:proofErr w:type="spellEnd"/>
      <w:r w:rsidRPr="00043C1E">
        <w:rPr>
          <w:rFonts w:ascii="Times New Roman" w:eastAsia="Times New Roman" w:hAnsi="Times New Roman" w:cs="Times New Roman"/>
          <w:sz w:val="28"/>
          <w:szCs w:val="28"/>
          <w:lang w:eastAsia="ru-RU"/>
        </w:rPr>
        <w:t xml:space="preserve"> реализацией социальных программ, недопущением дискриминации по признаку пола, защитой прав человека и семьи, материнства, отцовства и детства как высших человеческих ценностей.</w:t>
      </w:r>
    </w:p>
    <w:p w:rsidR="00043C1E" w:rsidRPr="00043C1E" w:rsidRDefault="00043C1E" w:rsidP="00043C1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43C1E">
        <w:rPr>
          <w:rFonts w:ascii="Times New Roman" w:eastAsia="Times New Roman" w:hAnsi="Times New Roman" w:cs="Times New Roman"/>
          <w:sz w:val="28"/>
          <w:szCs w:val="28"/>
          <w:lang w:eastAsia="ru-RU"/>
        </w:rPr>
        <w:t xml:space="preserve">Стратегия служит инструментом формирования государственной </w:t>
      </w:r>
      <w:proofErr w:type="spellStart"/>
      <w:r w:rsidRPr="00043C1E">
        <w:rPr>
          <w:rFonts w:ascii="Times New Roman" w:eastAsia="Times New Roman" w:hAnsi="Times New Roman" w:cs="Times New Roman"/>
          <w:sz w:val="28"/>
          <w:szCs w:val="28"/>
          <w:lang w:eastAsia="ru-RU"/>
        </w:rPr>
        <w:t>гендерной</w:t>
      </w:r>
      <w:proofErr w:type="spellEnd"/>
      <w:r w:rsidRPr="00043C1E">
        <w:rPr>
          <w:rFonts w:ascii="Times New Roman" w:eastAsia="Times New Roman" w:hAnsi="Times New Roman" w:cs="Times New Roman"/>
          <w:sz w:val="28"/>
          <w:szCs w:val="28"/>
          <w:lang w:eastAsia="ru-RU"/>
        </w:rPr>
        <w:t xml:space="preserve"> политики и </w:t>
      </w:r>
      <w:proofErr w:type="gramStart"/>
      <w:r w:rsidRPr="00043C1E">
        <w:rPr>
          <w:rFonts w:ascii="Times New Roman" w:eastAsia="Times New Roman" w:hAnsi="Times New Roman" w:cs="Times New Roman"/>
          <w:sz w:val="28"/>
          <w:szCs w:val="28"/>
          <w:lang w:eastAsia="ru-RU"/>
        </w:rPr>
        <w:t>контроля за</w:t>
      </w:r>
      <w:proofErr w:type="gramEnd"/>
      <w:r w:rsidRPr="00043C1E">
        <w:rPr>
          <w:rFonts w:ascii="Times New Roman" w:eastAsia="Times New Roman" w:hAnsi="Times New Roman" w:cs="Times New Roman"/>
          <w:sz w:val="28"/>
          <w:szCs w:val="28"/>
          <w:lang w:eastAsia="ru-RU"/>
        </w:rPr>
        <w:t xml:space="preserve"> ее осуществлением со стороны гражданского общества, а также может рассматриваться как важный этап ее становления. Стратегия призвана:</w:t>
      </w:r>
    </w:p>
    <w:p w:rsidR="00043C1E" w:rsidRPr="00043C1E" w:rsidRDefault="00043C1E" w:rsidP="00043C1E">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43C1E">
        <w:rPr>
          <w:rFonts w:ascii="Times New Roman" w:eastAsia="Times New Roman" w:hAnsi="Times New Roman" w:cs="Times New Roman"/>
          <w:bCs/>
          <w:sz w:val="28"/>
          <w:szCs w:val="28"/>
          <w:lang w:eastAsia="ru-RU"/>
        </w:rPr>
        <w:t>определить систему</w:t>
      </w:r>
      <w:r w:rsidRPr="00043C1E">
        <w:rPr>
          <w:rFonts w:ascii="Times New Roman" w:eastAsia="Times New Roman" w:hAnsi="Times New Roman" w:cs="Times New Roman"/>
          <w:sz w:val="28"/>
          <w:szCs w:val="28"/>
          <w:lang w:eastAsia="ru-RU"/>
        </w:rPr>
        <w:t> требований и критериев, отражающих</w:t>
      </w:r>
      <w:r w:rsidRPr="00043C1E">
        <w:rPr>
          <w:rFonts w:ascii="Times New Roman" w:eastAsia="Times New Roman" w:hAnsi="Times New Roman" w:cs="Times New Roman"/>
          <w:sz w:val="28"/>
          <w:szCs w:val="28"/>
          <w:lang w:eastAsia="ru-RU"/>
        </w:rPr>
        <w:br/>
        <w:t>современные представления о социальной справедливости в распределении ролей между женщинами и мужчинами в политической и общественной жизни, социально-трудовых и семейных отношениях, бизнесе, при распределении собственности, а также в информационной сфере;</w:t>
      </w:r>
    </w:p>
    <w:p w:rsidR="00043C1E" w:rsidRPr="00043C1E" w:rsidRDefault="00043C1E" w:rsidP="00043C1E">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43C1E">
        <w:rPr>
          <w:rFonts w:ascii="Times New Roman" w:eastAsia="Times New Roman" w:hAnsi="Times New Roman" w:cs="Times New Roman"/>
          <w:bCs/>
          <w:sz w:val="28"/>
          <w:szCs w:val="28"/>
          <w:lang w:eastAsia="ru-RU"/>
        </w:rPr>
        <w:lastRenderedPageBreak/>
        <w:t>наметить перспективы</w:t>
      </w:r>
      <w:r w:rsidRPr="00043C1E">
        <w:rPr>
          <w:rFonts w:ascii="Times New Roman" w:eastAsia="Times New Roman" w:hAnsi="Times New Roman" w:cs="Times New Roman"/>
          <w:sz w:val="28"/>
          <w:szCs w:val="28"/>
          <w:lang w:eastAsia="ru-RU"/>
        </w:rPr>
        <w:t xml:space="preserve"> развития социального государства в контексте укрепления </w:t>
      </w:r>
      <w:proofErr w:type="spellStart"/>
      <w:r w:rsidRPr="00043C1E">
        <w:rPr>
          <w:rFonts w:ascii="Times New Roman" w:eastAsia="Times New Roman" w:hAnsi="Times New Roman" w:cs="Times New Roman"/>
          <w:sz w:val="28"/>
          <w:szCs w:val="28"/>
          <w:lang w:eastAsia="ru-RU"/>
        </w:rPr>
        <w:t>гендерной</w:t>
      </w:r>
      <w:proofErr w:type="spellEnd"/>
      <w:r w:rsidRPr="00043C1E">
        <w:rPr>
          <w:rFonts w:ascii="Times New Roman" w:eastAsia="Times New Roman" w:hAnsi="Times New Roman" w:cs="Times New Roman"/>
          <w:sz w:val="28"/>
          <w:szCs w:val="28"/>
          <w:lang w:eastAsia="ru-RU"/>
        </w:rPr>
        <w:t xml:space="preserve"> демократии, обеспечивающей проведение социально ответственной политики и раскрытие гражданского потенциала личности без ущемления прав и свобод по половому признаку;</w:t>
      </w:r>
    </w:p>
    <w:p w:rsidR="00043C1E" w:rsidRPr="00043C1E" w:rsidRDefault="00043C1E" w:rsidP="00043C1E">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43C1E">
        <w:rPr>
          <w:rFonts w:ascii="Times New Roman" w:eastAsia="Times New Roman" w:hAnsi="Times New Roman" w:cs="Times New Roman"/>
          <w:bCs/>
          <w:sz w:val="28"/>
          <w:szCs w:val="28"/>
          <w:lang w:eastAsia="ru-RU"/>
        </w:rPr>
        <w:t>повысить уровень</w:t>
      </w:r>
      <w:r w:rsidRPr="00043C1E">
        <w:rPr>
          <w:rFonts w:ascii="Times New Roman" w:eastAsia="Times New Roman" w:hAnsi="Times New Roman" w:cs="Times New Roman"/>
          <w:sz w:val="28"/>
          <w:szCs w:val="28"/>
          <w:lang w:eastAsia="ru-RU"/>
        </w:rPr>
        <w:t> общей и политической культуры российского общества, показателями которого служат возможность самореализации</w:t>
      </w:r>
      <w:r w:rsidRPr="00043C1E">
        <w:rPr>
          <w:rFonts w:ascii="Times New Roman" w:eastAsia="Times New Roman" w:hAnsi="Times New Roman" w:cs="Times New Roman"/>
          <w:sz w:val="28"/>
          <w:szCs w:val="28"/>
          <w:lang w:eastAsia="ru-RU"/>
        </w:rPr>
        <w:br/>
        <w:t>граждан и обеспечение равенства полов во всех сферах жизнедеятельности, включая общественное производство, социально-трудовые и семейные отношения.</w:t>
      </w:r>
    </w:p>
    <w:p w:rsidR="00043C1E" w:rsidRPr="00043C1E" w:rsidRDefault="00043C1E" w:rsidP="00043C1E">
      <w:pPr>
        <w:pStyle w:val="a3"/>
        <w:shd w:val="clear" w:color="auto" w:fill="FFFFFF"/>
        <w:spacing w:before="0" w:beforeAutospacing="0" w:after="0" w:afterAutospacing="0" w:line="360" w:lineRule="auto"/>
        <w:ind w:firstLine="709"/>
        <w:jc w:val="both"/>
        <w:rPr>
          <w:sz w:val="28"/>
          <w:szCs w:val="28"/>
        </w:rPr>
      </w:pPr>
      <w:r w:rsidRPr="00043C1E">
        <w:rPr>
          <w:bCs/>
          <w:sz w:val="28"/>
          <w:szCs w:val="28"/>
          <w:u w:val="single"/>
        </w:rPr>
        <w:t>Цель 1.</w:t>
      </w:r>
      <w:r w:rsidRPr="00043C1E">
        <w:rPr>
          <w:bCs/>
          <w:sz w:val="28"/>
          <w:szCs w:val="28"/>
        </w:rPr>
        <w:t> Обеспечение развития человеческого потенциала.</w:t>
      </w:r>
    </w:p>
    <w:p w:rsidR="00043C1E" w:rsidRDefault="00043C1E" w:rsidP="00043C1E">
      <w:pPr>
        <w:pStyle w:val="a3"/>
        <w:shd w:val="clear" w:color="auto" w:fill="FFFFFF"/>
        <w:spacing w:before="0" w:beforeAutospacing="0" w:after="0" w:afterAutospacing="0" w:line="360" w:lineRule="auto"/>
        <w:ind w:firstLine="709"/>
        <w:jc w:val="both"/>
        <w:rPr>
          <w:bCs/>
          <w:iCs/>
          <w:sz w:val="28"/>
          <w:szCs w:val="28"/>
        </w:rPr>
      </w:pPr>
      <w:r w:rsidRPr="00043C1E">
        <w:rPr>
          <w:bCs/>
          <w:iCs/>
          <w:sz w:val="28"/>
          <w:szCs w:val="28"/>
          <w:u w:val="single"/>
        </w:rPr>
        <w:t>Задача 1.1.</w:t>
      </w:r>
      <w:r w:rsidRPr="00043C1E">
        <w:rPr>
          <w:bCs/>
          <w:iCs/>
          <w:sz w:val="28"/>
          <w:szCs w:val="28"/>
        </w:rPr>
        <w:t> Обеспечение воспроизводства человеческого потенциала духовно, пс</w:t>
      </w:r>
      <w:r>
        <w:rPr>
          <w:bCs/>
          <w:iCs/>
          <w:sz w:val="28"/>
          <w:szCs w:val="28"/>
        </w:rPr>
        <w:t>ихически и физически здорового</w:t>
      </w:r>
    </w:p>
    <w:p w:rsidR="00043C1E" w:rsidRPr="00043C1E" w:rsidRDefault="00043C1E" w:rsidP="00043C1E">
      <w:pPr>
        <w:pStyle w:val="a3"/>
        <w:shd w:val="clear" w:color="auto" w:fill="FFFFFF"/>
        <w:spacing w:before="0" w:beforeAutospacing="0" w:after="0" w:afterAutospacing="0" w:line="360" w:lineRule="auto"/>
        <w:ind w:firstLine="709"/>
        <w:jc w:val="both"/>
        <w:rPr>
          <w:sz w:val="28"/>
          <w:szCs w:val="28"/>
        </w:rPr>
      </w:pPr>
      <w:r w:rsidRPr="00043C1E">
        <w:rPr>
          <w:bCs/>
          <w:iCs/>
          <w:sz w:val="28"/>
          <w:szCs w:val="28"/>
          <w:u w:val="single"/>
        </w:rPr>
        <w:t>Задача 1.2.</w:t>
      </w:r>
      <w:r w:rsidRPr="00043C1E">
        <w:rPr>
          <w:bCs/>
          <w:iCs/>
          <w:sz w:val="28"/>
          <w:szCs w:val="28"/>
        </w:rPr>
        <w:t> Обеспечение устойчивого самораз</w:t>
      </w:r>
      <w:r>
        <w:rPr>
          <w:bCs/>
          <w:iCs/>
          <w:sz w:val="28"/>
          <w:szCs w:val="28"/>
        </w:rPr>
        <w:t>вития человеческого потенциала</w:t>
      </w:r>
    </w:p>
    <w:p w:rsidR="00043C1E" w:rsidRPr="00043C1E" w:rsidRDefault="00043C1E" w:rsidP="00043C1E">
      <w:pPr>
        <w:pStyle w:val="a3"/>
        <w:shd w:val="clear" w:color="auto" w:fill="FFFFFF"/>
        <w:spacing w:before="0" w:beforeAutospacing="0" w:after="0" w:afterAutospacing="0" w:line="360" w:lineRule="auto"/>
        <w:ind w:firstLine="709"/>
        <w:jc w:val="both"/>
        <w:rPr>
          <w:sz w:val="28"/>
          <w:szCs w:val="28"/>
        </w:rPr>
      </w:pPr>
      <w:r w:rsidRPr="00043C1E">
        <w:rPr>
          <w:bCs/>
          <w:sz w:val="28"/>
          <w:szCs w:val="28"/>
          <w:u w:val="single"/>
        </w:rPr>
        <w:t>Цель 2.</w:t>
      </w:r>
      <w:r w:rsidRPr="00043C1E">
        <w:rPr>
          <w:bCs/>
          <w:sz w:val="28"/>
          <w:szCs w:val="28"/>
        </w:rPr>
        <w:t> Развитие демократии</w:t>
      </w:r>
    </w:p>
    <w:p w:rsidR="00043C1E" w:rsidRPr="00043C1E" w:rsidRDefault="00043C1E" w:rsidP="00043C1E">
      <w:pPr>
        <w:pStyle w:val="a3"/>
        <w:shd w:val="clear" w:color="auto" w:fill="FFFFFF"/>
        <w:spacing w:before="0" w:beforeAutospacing="0" w:after="0" w:afterAutospacing="0" w:line="360" w:lineRule="auto"/>
        <w:ind w:firstLine="709"/>
        <w:jc w:val="both"/>
        <w:rPr>
          <w:sz w:val="28"/>
          <w:szCs w:val="28"/>
        </w:rPr>
      </w:pPr>
      <w:r w:rsidRPr="00043C1E">
        <w:rPr>
          <w:bCs/>
          <w:iCs/>
          <w:sz w:val="28"/>
          <w:szCs w:val="28"/>
          <w:u w:val="single"/>
        </w:rPr>
        <w:t>Задача 2.1. </w:t>
      </w:r>
      <w:r w:rsidRPr="00043C1E">
        <w:rPr>
          <w:bCs/>
          <w:iCs/>
          <w:sz w:val="28"/>
          <w:szCs w:val="28"/>
        </w:rPr>
        <w:t xml:space="preserve"> Достижение политического паритета в реализации </w:t>
      </w:r>
      <w:r>
        <w:rPr>
          <w:bCs/>
          <w:iCs/>
          <w:sz w:val="28"/>
          <w:szCs w:val="28"/>
        </w:rPr>
        <w:t>равных прав для мужчин и женщин</w:t>
      </w:r>
    </w:p>
    <w:p w:rsidR="00043C1E" w:rsidRPr="00043C1E" w:rsidRDefault="00043C1E" w:rsidP="00043C1E">
      <w:pPr>
        <w:pStyle w:val="a3"/>
        <w:shd w:val="clear" w:color="auto" w:fill="FFFFFF"/>
        <w:spacing w:before="0" w:beforeAutospacing="0" w:after="0" w:afterAutospacing="0" w:line="360" w:lineRule="auto"/>
        <w:ind w:firstLine="709"/>
        <w:jc w:val="both"/>
        <w:rPr>
          <w:sz w:val="28"/>
          <w:szCs w:val="28"/>
        </w:rPr>
      </w:pPr>
      <w:r w:rsidRPr="00043C1E">
        <w:rPr>
          <w:bCs/>
          <w:sz w:val="28"/>
          <w:szCs w:val="28"/>
          <w:u w:val="single"/>
        </w:rPr>
        <w:t>Цель 3.</w:t>
      </w:r>
      <w:r w:rsidRPr="00043C1E">
        <w:rPr>
          <w:bCs/>
          <w:sz w:val="28"/>
          <w:szCs w:val="28"/>
        </w:rPr>
        <w:t> Содействие устойчивому развитию экономики.</w:t>
      </w:r>
    </w:p>
    <w:p w:rsidR="00043C1E" w:rsidRPr="00043C1E" w:rsidRDefault="00043C1E" w:rsidP="00043C1E">
      <w:pPr>
        <w:pStyle w:val="a3"/>
        <w:shd w:val="clear" w:color="auto" w:fill="FFFFFF"/>
        <w:spacing w:before="0" w:beforeAutospacing="0" w:after="0" w:afterAutospacing="0" w:line="360" w:lineRule="auto"/>
        <w:ind w:firstLine="709"/>
        <w:jc w:val="both"/>
        <w:rPr>
          <w:sz w:val="28"/>
          <w:szCs w:val="28"/>
        </w:rPr>
      </w:pPr>
      <w:r w:rsidRPr="00043C1E">
        <w:rPr>
          <w:bCs/>
          <w:iCs/>
          <w:sz w:val="28"/>
          <w:szCs w:val="28"/>
          <w:u w:val="single"/>
        </w:rPr>
        <w:t>Задача 3.1.</w:t>
      </w:r>
      <w:r w:rsidRPr="00043C1E">
        <w:rPr>
          <w:bCs/>
          <w:iCs/>
          <w:sz w:val="28"/>
          <w:szCs w:val="28"/>
        </w:rPr>
        <w:t xml:space="preserve"> Гарантирование базового уровня качества жизни каждому гражданину как обязательного компонента устойчивого </w:t>
      </w:r>
      <w:r>
        <w:rPr>
          <w:bCs/>
          <w:iCs/>
          <w:sz w:val="28"/>
          <w:szCs w:val="28"/>
        </w:rPr>
        <w:t>развития экономики и демократии</w:t>
      </w:r>
    </w:p>
    <w:p w:rsidR="00043C1E" w:rsidRPr="00043C1E" w:rsidRDefault="00043C1E" w:rsidP="00043C1E">
      <w:pPr>
        <w:pStyle w:val="a3"/>
        <w:shd w:val="clear" w:color="auto" w:fill="FFFFFF"/>
        <w:spacing w:before="0" w:beforeAutospacing="0" w:after="0" w:afterAutospacing="0" w:line="360" w:lineRule="auto"/>
        <w:ind w:firstLine="709"/>
        <w:jc w:val="both"/>
        <w:rPr>
          <w:sz w:val="28"/>
          <w:szCs w:val="28"/>
        </w:rPr>
      </w:pPr>
      <w:r w:rsidRPr="00043C1E">
        <w:rPr>
          <w:bCs/>
          <w:iCs/>
          <w:sz w:val="28"/>
          <w:szCs w:val="28"/>
          <w:u w:val="single"/>
        </w:rPr>
        <w:t>Задача 3.2.</w:t>
      </w:r>
      <w:r w:rsidRPr="00043C1E">
        <w:rPr>
          <w:bCs/>
          <w:iCs/>
          <w:sz w:val="28"/>
          <w:szCs w:val="28"/>
        </w:rPr>
        <w:t> Искоренение проявлений экономической дискри</w:t>
      </w:r>
      <w:r>
        <w:rPr>
          <w:bCs/>
          <w:iCs/>
          <w:sz w:val="28"/>
          <w:szCs w:val="28"/>
        </w:rPr>
        <w:t>минации по половому признаку</w:t>
      </w:r>
    </w:p>
    <w:p w:rsidR="00043C1E" w:rsidRPr="006D766E" w:rsidRDefault="00043C1E" w:rsidP="006D766E">
      <w:pPr>
        <w:pStyle w:val="a3"/>
        <w:shd w:val="clear" w:color="auto" w:fill="FFFFFF"/>
        <w:spacing w:before="0" w:beforeAutospacing="0" w:after="0" w:afterAutospacing="0" w:line="360" w:lineRule="auto"/>
        <w:ind w:firstLine="709"/>
        <w:jc w:val="center"/>
        <w:rPr>
          <w:b/>
          <w:sz w:val="28"/>
          <w:szCs w:val="28"/>
        </w:rPr>
      </w:pPr>
      <w:r w:rsidRPr="006D766E">
        <w:rPr>
          <w:b/>
          <w:bCs/>
          <w:sz w:val="28"/>
          <w:szCs w:val="28"/>
        </w:rPr>
        <w:t xml:space="preserve">Основные механизмы </w:t>
      </w:r>
      <w:proofErr w:type="spellStart"/>
      <w:r w:rsidRPr="006D766E">
        <w:rPr>
          <w:b/>
          <w:bCs/>
          <w:sz w:val="28"/>
          <w:szCs w:val="28"/>
        </w:rPr>
        <w:t>гендерной</w:t>
      </w:r>
      <w:proofErr w:type="spellEnd"/>
      <w:r w:rsidRPr="006D766E">
        <w:rPr>
          <w:b/>
          <w:bCs/>
          <w:sz w:val="28"/>
          <w:szCs w:val="28"/>
        </w:rPr>
        <w:t xml:space="preserve"> политики.</w:t>
      </w:r>
    </w:p>
    <w:p w:rsid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 xml:space="preserve">Укрепление демократических институтов, среди которых особое место должны занять институализированные формы </w:t>
      </w:r>
      <w:proofErr w:type="spellStart"/>
      <w:r w:rsidRPr="00043C1E">
        <w:rPr>
          <w:rFonts w:ascii="Times New Roman" w:hAnsi="Times New Roman" w:cs="Times New Roman"/>
          <w:sz w:val="28"/>
          <w:szCs w:val="28"/>
        </w:rPr>
        <w:t>гендерного</w:t>
      </w:r>
      <w:proofErr w:type="spellEnd"/>
      <w:r w:rsidRPr="00043C1E">
        <w:rPr>
          <w:rFonts w:ascii="Times New Roman" w:hAnsi="Times New Roman" w:cs="Times New Roman"/>
          <w:sz w:val="28"/>
          <w:szCs w:val="28"/>
        </w:rPr>
        <w:t xml:space="preserve"> мониторинга, контроля и управления, в том числе соответствующие службы в федеральных и региональных органах всех ветвей власти, а также специализированные консультационные и экспертные советы и комиссии по </w:t>
      </w:r>
      <w:proofErr w:type="spellStart"/>
      <w:r w:rsidRPr="00043C1E">
        <w:rPr>
          <w:rFonts w:ascii="Times New Roman" w:hAnsi="Times New Roman" w:cs="Times New Roman"/>
          <w:sz w:val="28"/>
          <w:szCs w:val="28"/>
        </w:rPr>
        <w:lastRenderedPageBreak/>
        <w:t>гендерной</w:t>
      </w:r>
      <w:proofErr w:type="spellEnd"/>
      <w:r w:rsidRPr="00043C1E">
        <w:rPr>
          <w:rFonts w:ascii="Times New Roman" w:hAnsi="Times New Roman" w:cs="Times New Roman"/>
          <w:sz w:val="28"/>
          <w:szCs w:val="28"/>
        </w:rPr>
        <w:t xml:space="preserve"> политике и/или по улучшению положения пола, права которого нарушаются. </w:t>
      </w:r>
    </w:p>
    <w:p w:rsidR="00043C1E" w:rsidRP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 xml:space="preserve">Введение обязательной государственной </w:t>
      </w:r>
      <w:proofErr w:type="spellStart"/>
      <w:r w:rsidRPr="00043C1E">
        <w:rPr>
          <w:rFonts w:ascii="Times New Roman" w:hAnsi="Times New Roman" w:cs="Times New Roman"/>
          <w:sz w:val="28"/>
          <w:szCs w:val="28"/>
        </w:rPr>
        <w:t>гендерной</w:t>
      </w:r>
      <w:proofErr w:type="spellEnd"/>
      <w:r w:rsidRPr="00043C1E">
        <w:rPr>
          <w:rFonts w:ascii="Times New Roman" w:hAnsi="Times New Roman" w:cs="Times New Roman"/>
          <w:sz w:val="28"/>
          <w:szCs w:val="28"/>
        </w:rPr>
        <w:t xml:space="preserve"> экспертизы всех без исключения социально значимых планов и проектов: государственных, международных и корпоративных;</w:t>
      </w:r>
    </w:p>
    <w:p w:rsidR="00043C1E" w:rsidRP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 xml:space="preserve">Развитие </w:t>
      </w:r>
      <w:proofErr w:type="spellStart"/>
      <w:r w:rsidRPr="00043C1E">
        <w:rPr>
          <w:rFonts w:ascii="Times New Roman" w:hAnsi="Times New Roman" w:cs="Times New Roman"/>
          <w:sz w:val="28"/>
          <w:szCs w:val="28"/>
        </w:rPr>
        <w:t>гендерной</w:t>
      </w:r>
      <w:proofErr w:type="spellEnd"/>
      <w:r w:rsidRPr="00043C1E">
        <w:rPr>
          <w:rFonts w:ascii="Times New Roman" w:hAnsi="Times New Roman" w:cs="Times New Roman"/>
          <w:sz w:val="28"/>
          <w:szCs w:val="28"/>
        </w:rPr>
        <w:t xml:space="preserve"> статистики, отслеживающей изменения в доходах, доступе к вакансиям, квалифицируемым как профессиональные, технические, административные и управленческие должности, связанные с принятием решений, а также распределение парламентских мест, занимаемых женщинами и мужчинами;</w:t>
      </w:r>
    </w:p>
    <w:p w:rsidR="00043C1E" w:rsidRP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 xml:space="preserve">Существенное повышение уровня представительства женщин в органах законодательной и исполнительной </w:t>
      </w:r>
      <w:proofErr w:type="gramStart"/>
      <w:r w:rsidRPr="00043C1E">
        <w:rPr>
          <w:rFonts w:ascii="Times New Roman" w:hAnsi="Times New Roman" w:cs="Times New Roman"/>
          <w:sz w:val="28"/>
          <w:szCs w:val="28"/>
        </w:rPr>
        <w:t>власти</w:t>
      </w:r>
      <w:proofErr w:type="gramEnd"/>
      <w:r w:rsidRPr="00043C1E">
        <w:rPr>
          <w:rFonts w:ascii="Times New Roman" w:hAnsi="Times New Roman" w:cs="Times New Roman"/>
          <w:sz w:val="28"/>
          <w:szCs w:val="28"/>
        </w:rPr>
        <w:t xml:space="preserve"> как на федеральном, так и на местном уровне;</w:t>
      </w:r>
    </w:p>
    <w:p w:rsid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Разработка и осуществление как общенациональных, так и</w:t>
      </w:r>
      <w:r w:rsidRPr="00043C1E">
        <w:rPr>
          <w:rFonts w:ascii="Times New Roman" w:hAnsi="Times New Roman" w:cs="Times New Roman"/>
          <w:sz w:val="28"/>
          <w:szCs w:val="28"/>
        </w:rPr>
        <w:br/>
        <w:t xml:space="preserve">региональных программ борьбы с бедностью и нищетой с установкой на скорейшее преодоление крайне опасной тенденции по феминизации бедности, а, следовательно, детской нищеты и беспризорности. </w:t>
      </w:r>
    </w:p>
    <w:p w:rsidR="00043C1E" w:rsidRP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 xml:space="preserve">Координация усилий государства и гражданского общества по введению и усилению </w:t>
      </w:r>
      <w:proofErr w:type="spellStart"/>
      <w:r w:rsidRPr="00043C1E">
        <w:rPr>
          <w:rFonts w:ascii="Times New Roman" w:hAnsi="Times New Roman" w:cs="Times New Roman"/>
          <w:sz w:val="28"/>
          <w:szCs w:val="28"/>
        </w:rPr>
        <w:t>гендерного</w:t>
      </w:r>
      <w:proofErr w:type="spellEnd"/>
      <w:r w:rsidRPr="00043C1E">
        <w:rPr>
          <w:rFonts w:ascii="Times New Roman" w:hAnsi="Times New Roman" w:cs="Times New Roman"/>
          <w:sz w:val="28"/>
          <w:szCs w:val="28"/>
        </w:rPr>
        <w:t xml:space="preserve"> </w:t>
      </w:r>
      <w:proofErr w:type="gramStart"/>
      <w:r w:rsidRPr="00043C1E">
        <w:rPr>
          <w:rFonts w:ascii="Times New Roman" w:hAnsi="Times New Roman" w:cs="Times New Roman"/>
          <w:sz w:val="28"/>
          <w:szCs w:val="28"/>
        </w:rPr>
        <w:t>контроля за</w:t>
      </w:r>
      <w:proofErr w:type="gramEnd"/>
      <w:r w:rsidRPr="00043C1E">
        <w:rPr>
          <w:rFonts w:ascii="Times New Roman" w:hAnsi="Times New Roman" w:cs="Times New Roman"/>
          <w:sz w:val="28"/>
          <w:szCs w:val="28"/>
        </w:rPr>
        <w:t xml:space="preserve"> процессом социальных и экономических изменений в интересах создания более справедливого социального и экономического порядка внутри страны и преодоления демографического кризиса;</w:t>
      </w:r>
    </w:p>
    <w:p w:rsidR="00043C1E" w:rsidRP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 xml:space="preserve">Принятие эффективных мер по поддержке </w:t>
      </w:r>
      <w:proofErr w:type="spellStart"/>
      <w:r w:rsidRPr="00043C1E">
        <w:rPr>
          <w:rFonts w:ascii="Times New Roman" w:hAnsi="Times New Roman" w:cs="Times New Roman"/>
          <w:sz w:val="28"/>
          <w:szCs w:val="28"/>
        </w:rPr>
        <w:t>гендерного</w:t>
      </w:r>
      <w:proofErr w:type="spellEnd"/>
      <w:r w:rsidRPr="00043C1E">
        <w:rPr>
          <w:rFonts w:ascii="Times New Roman" w:hAnsi="Times New Roman" w:cs="Times New Roman"/>
          <w:sz w:val="28"/>
          <w:szCs w:val="28"/>
        </w:rPr>
        <w:t xml:space="preserve"> саморазвития с использованием индекса человеческого развития, рекомендованного Программой Развития ООН (UNDP) и позволяющего определить меру содействия этому процессу в России со стороны мирового сообщества на основании сопоставления жизненных ожиданий женщин и мужчин, их достижений в сфере образования и доходов;</w:t>
      </w:r>
    </w:p>
    <w:p w:rsidR="00043C1E" w:rsidRP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 xml:space="preserve">Разработка и введение индикаторов, имеющих нормативную природу, но учитывающих менталитет населения, включая в их число </w:t>
      </w:r>
      <w:r w:rsidRPr="00043C1E">
        <w:rPr>
          <w:rFonts w:ascii="Times New Roman" w:hAnsi="Times New Roman" w:cs="Times New Roman"/>
          <w:sz w:val="28"/>
          <w:szCs w:val="28"/>
        </w:rPr>
        <w:lastRenderedPageBreak/>
        <w:t xml:space="preserve">индикаторы установок, средств и ресурсов, процесса и участия, а также индикаторы развития, фиксирующие промежуточные и окончательные результаты осуществления государственной </w:t>
      </w:r>
      <w:proofErr w:type="spellStart"/>
      <w:r w:rsidRPr="00043C1E">
        <w:rPr>
          <w:rFonts w:ascii="Times New Roman" w:hAnsi="Times New Roman" w:cs="Times New Roman"/>
          <w:sz w:val="28"/>
          <w:szCs w:val="28"/>
        </w:rPr>
        <w:t>гендерной</w:t>
      </w:r>
      <w:proofErr w:type="spellEnd"/>
      <w:r w:rsidRPr="00043C1E">
        <w:rPr>
          <w:rFonts w:ascii="Times New Roman" w:hAnsi="Times New Roman" w:cs="Times New Roman"/>
          <w:sz w:val="28"/>
          <w:szCs w:val="28"/>
        </w:rPr>
        <w:t xml:space="preserve"> политики;</w:t>
      </w:r>
    </w:p>
    <w:p w:rsidR="00043C1E" w:rsidRP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 xml:space="preserve">Широкое использование в процессе стратегического планирования и прогнозирования системных показателей качества жизни, фиксирующих уровень </w:t>
      </w:r>
      <w:proofErr w:type="spellStart"/>
      <w:r w:rsidRPr="00043C1E">
        <w:rPr>
          <w:rFonts w:ascii="Times New Roman" w:hAnsi="Times New Roman" w:cs="Times New Roman"/>
          <w:sz w:val="28"/>
          <w:szCs w:val="28"/>
        </w:rPr>
        <w:t>гендерного</w:t>
      </w:r>
      <w:proofErr w:type="spellEnd"/>
      <w:r w:rsidRPr="00043C1E">
        <w:rPr>
          <w:rFonts w:ascii="Times New Roman" w:hAnsi="Times New Roman" w:cs="Times New Roman"/>
          <w:sz w:val="28"/>
          <w:szCs w:val="28"/>
        </w:rPr>
        <w:t xml:space="preserve"> партнерства, экологической и демографической устойчивости, а также все позитивные и негативные изменения в сфере здравоохранения, образования и занятости, которые могут измеряться количественными и качественными индикаторами.</w:t>
      </w:r>
    </w:p>
    <w:p w:rsidR="00043C1E" w:rsidRPr="00043C1E" w:rsidRDefault="00043C1E" w:rsidP="00043C1E">
      <w:pPr>
        <w:numPr>
          <w:ilvl w:val="0"/>
          <w:numId w:val="12"/>
        </w:numPr>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sz w:val="28"/>
          <w:szCs w:val="28"/>
        </w:rPr>
        <w:t>Выделение финансовых и иных ресурсов на образование и профессиональную подготовку представителей коренных народов, их общин и семей в целях расширения возможностей самореализации для женщин и мужчин в интересах справедливого развития на национальном уровне.</w:t>
      </w:r>
    </w:p>
    <w:p w:rsidR="00043C1E" w:rsidRPr="00043C1E" w:rsidRDefault="00043C1E" w:rsidP="00043C1E">
      <w:pPr>
        <w:pStyle w:val="a4"/>
        <w:shd w:val="clear" w:color="auto" w:fill="FFFFFF"/>
        <w:spacing w:after="0" w:line="360" w:lineRule="auto"/>
        <w:ind w:left="709"/>
        <w:jc w:val="center"/>
        <w:rPr>
          <w:rFonts w:ascii="Times New Roman" w:hAnsi="Times New Roman" w:cs="Times New Roman"/>
          <w:b/>
          <w:bCs/>
          <w:sz w:val="28"/>
          <w:szCs w:val="28"/>
          <w:shd w:val="clear" w:color="auto" w:fill="FFFFFF"/>
        </w:rPr>
      </w:pPr>
      <w:r w:rsidRPr="00043C1E">
        <w:rPr>
          <w:rFonts w:ascii="Times New Roman" w:hAnsi="Times New Roman" w:cs="Times New Roman"/>
          <w:b/>
          <w:bCs/>
          <w:color w:val="000000"/>
          <w:sz w:val="28"/>
          <w:szCs w:val="28"/>
          <w:shd w:val="clear" w:color="auto" w:fill="FFFFFF"/>
        </w:rPr>
        <w:t>ГЕНДЕРНЫЙ ПОТЕНЦИАЛ СОЦИАЛЬНОГО РАЗВИТИЯ</w:t>
      </w:r>
      <w:r w:rsidRPr="00043C1E">
        <w:rPr>
          <w:rFonts w:ascii="Times New Roman" w:hAnsi="Times New Roman" w:cs="Times New Roman"/>
          <w:b/>
          <w:bCs/>
          <w:color w:val="000000"/>
          <w:sz w:val="28"/>
          <w:szCs w:val="28"/>
          <w:shd w:val="clear" w:color="auto" w:fill="FFFFFF"/>
        </w:rPr>
        <w:br/>
        <w:t>(измерение, прогнозирование, планирование)</w:t>
      </w:r>
    </w:p>
    <w:p w:rsidR="00043C1E" w:rsidRPr="00043C1E" w:rsidRDefault="00043C1E" w:rsidP="00043C1E">
      <w:pPr>
        <w:pStyle w:val="a4"/>
        <w:numPr>
          <w:ilvl w:val="1"/>
          <w:numId w:val="12"/>
        </w:numPr>
        <w:shd w:val="clear" w:color="auto" w:fill="FFFFFF"/>
        <w:spacing w:after="0" w:line="360" w:lineRule="auto"/>
        <w:ind w:left="0" w:firstLine="709"/>
        <w:jc w:val="both"/>
        <w:rPr>
          <w:rFonts w:ascii="Times New Roman" w:hAnsi="Times New Roman" w:cs="Times New Roman"/>
          <w:bCs/>
          <w:sz w:val="28"/>
          <w:szCs w:val="28"/>
          <w:shd w:val="clear" w:color="auto" w:fill="FFFFFF"/>
        </w:rPr>
      </w:pPr>
      <w:proofErr w:type="spellStart"/>
      <w:r w:rsidRPr="00043C1E">
        <w:rPr>
          <w:rFonts w:ascii="Times New Roman" w:hAnsi="Times New Roman" w:cs="Times New Roman"/>
          <w:bCs/>
          <w:sz w:val="28"/>
          <w:szCs w:val="28"/>
          <w:shd w:val="clear" w:color="auto" w:fill="FFFFFF"/>
        </w:rPr>
        <w:t>Гендерно</w:t>
      </w:r>
      <w:proofErr w:type="spellEnd"/>
      <w:r w:rsidRPr="00043C1E">
        <w:rPr>
          <w:rFonts w:ascii="Times New Roman" w:hAnsi="Times New Roman" w:cs="Times New Roman"/>
          <w:bCs/>
          <w:sz w:val="28"/>
          <w:szCs w:val="28"/>
          <w:shd w:val="clear" w:color="auto" w:fill="FFFFFF"/>
        </w:rPr>
        <w:t xml:space="preserve"> ориентированная экономическая политика и социально ответственный бизнес</w:t>
      </w:r>
    </w:p>
    <w:p w:rsidR="00043C1E" w:rsidRPr="00043C1E" w:rsidRDefault="00043C1E" w:rsidP="00043C1E">
      <w:pPr>
        <w:pStyle w:val="a4"/>
        <w:shd w:val="clear" w:color="auto" w:fill="FFFFFF"/>
        <w:spacing w:after="0" w:line="360" w:lineRule="auto"/>
        <w:ind w:left="0" w:firstLine="709"/>
        <w:jc w:val="both"/>
        <w:rPr>
          <w:rFonts w:ascii="Times New Roman" w:hAnsi="Times New Roman" w:cs="Times New Roman"/>
          <w:sz w:val="28"/>
          <w:szCs w:val="28"/>
        </w:rPr>
      </w:pPr>
      <w:r w:rsidRPr="00043C1E">
        <w:rPr>
          <w:rFonts w:ascii="Times New Roman" w:hAnsi="Times New Roman" w:cs="Times New Roman"/>
          <w:bCs/>
          <w:sz w:val="28"/>
          <w:szCs w:val="28"/>
          <w:shd w:val="clear" w:color="auto" w:fill="FFFFFF"/>
        </w:rPr>
        <w:t xml:space="preserve">2. </w:t>
      </w:r>
      <w:proofErr w:type="spellStart"/>
      <w:r w:rsidRPr="00043C1E">
        <w:rPr>
          <w:rFonts w:ascii="Times New Roman" w:hAnsi="Times New Roman" w:cs="Times New Roman"/>
          <w:bCs/>
          <w:sz w:val="28"/>
          <w:szCs w:val="28"/>
          <w:shd w:val="clear" w:color="auto" w:fill="FFFFFF"/>
        </w:rPr>
        <w:t>Гендерный</w:t>
      </w:r>
      <w:proofErr w:type="spellEnd"/>
      <w:r w:rsidRPr="00043C1E">
        <w:rPr>
          <w:rFonts w:ascii="Times New Roman" w:hAnsi="Times New Roman" w:cs="Times New Roman"/>
          <w:bCs/>
          <w:sz w:val="28"/>
          <w:szCs w:val="28"/>
          <w:shd w:val="clear" w:color="auto" w:fill="FFFFFF"/>
        </w:rPr>
        <w:t xml:space="preserve"> подход к планированию в сфере социальной политики</w:t>
      </w:r>
    </w:p>
    <w:p w:rsidR="00043C1E" w:rsidRPr="00043C1E" w:rsidRDefault="00043C1E" w:rsidP="00043C1E">
      <w:pPr>
        <w:shd w:val="clear" w:color="auto" w:fill="FFFFFF"/>
        <w:spacing w:after="0" w:line="360" w:lineRule="auto"/>
        <w:ind w:firstLine="709"/>
        <w:jc w:val="both"/>
        <w:rPr>
          <w:rFonts w:ascii="Times New Roman" w:hAnsi="Times New Roman" w:cs="Times New Roman"/>
          <w:bCs/>
          <w:sz w:val="28"/>
          <w:szCs w:val="28"/>
          <w:shd w:val="clear" w:color="auto" w:fill="FFFFFF"/>
        </w:rPr>
      </w:pPr>
      <w:r w:rsidRPr="00043C1E">
        <w:rPr>
          <w:rFonts w:ascii="Times New Roman" w:hAnsi="Times New Roman" w:cs="Times New Roman"/>
          <w:bCs/>
          <w:sz w:val="28"/>
          <w:szCs w:val="28"/>
          <w:shd w:val="clear" w:color="auto" w:fill="FFFFFF"/>
        </w:rPr>
        <w:t xml:space="preserve">3. </w:t>
      </w:r>
      <w:proofErr w:type="spellStart"/>
      <w:r w:rsidRPr="00043C1E">
        <w:rPr>
          <w:rFonts w:ascii="Times New Roman" w:hAnsi="Times New Roman" w:cs="Times New Roman"/>
          <w:bCs/>
          <w:sz w:val="28"/>
          <w:szCs w:val="28"/>
          <w:shd w:val="clear" w:color="auto" w:fill="FFFFFF"/>
        </w:rPr>
        <w:t>Гендерные</w:t>
      </w:r>
      <w:proofErr w:type="spellEnd"/>
      <w:r w:rsidRPr="00043C1E">
        <w:rPr>
          <w:rFonts w:ascii="Times New Roman" w:hAnsi="Times New Roman" w:cs="Times New Roman"/>
          <w:bCs/>
          <w:sz w:val="28"/>
          <w:szCs w:val="28"/>
          <w:shd w:val="clear" w:color="auto" w:fill="FFFFFF"/>
        </w:rPr>
        <w:t xml:space="preserve"> проблемы в области здравоохранения и перспективы их решения</w:t>
      </w:r>
    </w:p>
    <w:p w:rsidR="00043C1E" w:rsidRPr="00043C1E" w:rsidRDefault="00043C1E" w:rsidP="00043C1E">
      <w:pPr>
        <w:shd w:val="clear" w:color="auto" w:fill="FFFFFF"/>
        <w:spacing w:after="0" w:line="360" w:lineRule="auto"/>
        <w:ind w:firstLine="709"/>
        <w:jc w:val="both"/>
        <w:rPr>
          <w:rFonts w:ascii="Times New Roman" w:hAnsi="Times New Roman" w:cs="Times New Roman"/>
          <w:bCs/>
          <w:sz w:val="28"/>
          <w:szCs w:val="28"/>
          <w:shd w:val="clear" w:color="auto" w:fill="FFFFFF"/>
        </w:rPr>
      </w:pPr>
      <w:r w:rsidRPr="00043C1E">
        <w:rPr>
          <w:rFonts w:ascii="Times New Roman" w:hAnsi="Times New Roman" w:cs="Times New Roman"/>
          <w:bCs/>
          <w:sz w:val="28"/>
          <w:szCs w:val="28"/>
          <w:shd w:val="clear" w:color="auto" w:fill="FFFFFF"/>
        </w:rPr>
        <w:t xml:space="preserve">4. </w:t>
      </w:r>
      <w:proofErr w:type="spellStart"/>
      <w:r w:rsidRPr="00043C1E">
        <w:rPr>
          <w:rFonts w:ascii="Times New Roman" w:hAnsi="Times New Roman" w:cs="Times New Roman"/>
          <w:bCs/>
          <w:sz w:val="28"/>
          <w:szCs w:val="28"/>
          <w:shd w:val="clear" w:color="auto" w:fill="FFFFFF"/>
        </w:rPr>
        <w:t>Гендерные</w:t>
      </w:r>
      <w:proofErr w:type="spellEnd"/>
      <w:r w:rsidRPr="00043C1E">
        <w:rPr>
          <w:rFonts w:ascii="Times New Roman" w:hAnsi="Times New Roman" w:cs="Times New Roman"/>
          <w:bCs/>
          <w:sz w:val="28"/>
          <w:szCs w:val="28"/>
          <w:shd w:val="clear" w:color="auto" w:fill="FFFFFF"/>
        </w:rPr>
        <w:t xml:space="preserve"> требования к информационной политике</w:t>
      </w:r>
    </w:p>
    <w:p w:rsidR="00043C1E" w:rsidRPr="0004003A" w:rsidRDefault="00043C1E" w:rsidP="0004003A">
      <w:pPr>
        <w:shd w:val="clear" w:color="auto" w:fill="FFFFFF"/>
        <w:spacing w:after="0" w:line="360" w:lineRule="auto"/>
        <w:ind w:firstLine="709"/>
        <w:jc w:val="both"/>
        <w:rPr>
          <w:rFonts w:ascii="Times New Roman" w:hAnsi="Times New Roman" w:cs="Times New Roman"/>
          <w:bCs/>
          <w:sz w:val="28"/>
          <w:szCs w:val="28"/>
          <w:shd w:val="clear" w:color="auto" w:fill="FFFFFF"/>
        </w:rPr>
      </w:pPr>
      <w:r w:rsidRPr="00043C1E">
        <w:rPr>
          <w:rFonts w:ascii="Times New Roman" w:hAnsi="Times New Roman" w:cs="Times New Roman"/>
          <w:bCs/>
          <w:sz w:val="28"/>
          <w:szCs w:val="28"/>
          <w:shd w:val="clear" w:color="auto" w:fill="FFFFFF"/>
        </w:rPr>
        <w:t xml:space="preserve">5. </w:t>
      </w:r>
      <w:proofErr w:type="spellStart"/>
      <w:r w:rsidRPr="00043C1E">
        <w:rPr>
          <w:rFonts w:ascii="Times New Roman" w:hAnsi="Times New Roman" w:cs="Times New Roman"/>
          <w:bCs/>
          <w:sz w:val="28"/>
          <w:szCs w:val="28"/>
          <w:shd w:val="clear" w:color="auto" w:fill="FFFFFF"/>
        </w:rPr>
        <w:t>Гендерные</w:t>
      </w:r>
      <w:proofErr w:type="spellEnd"/>
      <w:r w:rsidRPr="00043C1E">
        <w:rPr>
          <w:rFonts w:ascii="Times New Roman" w:hAnsi="Times New Roman" w:cs="Times New Roman"/>
          <w:bCs/>
          <w:sz w:val="28"/>
          <w:szCs w:val="28"/>
          <w:shd w:val="clear" w:color="auto" w:fill="FFFFFF"/>
        </w:rPr>
        <w:t xml:space="preserve"> критерии развития культуры, науки и образования</w:t>
      </w:r>
    </w:p>
    <w:p w:rsidR="00181211" w:rsidRPr="00875D26" w:rsidRDefault="00832E53" w:rsidP="00832E53">
      <w:pPr>
        <w:shd w:val="clear" w:color="auto" w:fill="FFFFFF"/>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5.</w:t>
      </w:r>
      <w:r w:rsidR="00181211" w:rsidRPr="00B67801">
        <w:rPr>
          <w:rFonts w:ascii="Times New Roman" w:eastAsia="Times New Roman" w:hAnsi="Times New Roman" w:cs="Times New Roman"/>
          <w:b/>
          <w:sz w:val="28"/>
          <w:szCs w:val="28"/>
          <w:lang w:eastAsia="ru-RU"/>
        </w:rPr>
        <w:t xml:space="preserve">Проведите </w:t>
      </w:r>
      <w:proofErr w:type="spellStart"/>
      <w:r w:rsidR="00181211" w:rsidRPr="00B67801">
        <w:rPr>
          <w:rFonts w:ascii="Times New Roman" w:eastAsia="Times New Roman" w:hAnsi="Times New Roman" w:cs="Times New Roman"/>
          <w:b/>
          <w:sz w:val="28"/>
          <w:szCs w:val="28"/>
          <w:lang w:eastAsia="ru-RU"/>
        </w:rPr>
        <w:t>контент-анализ</w:t>
      </w:r>
      <w:proofErr w:type="spellEnd"/>
      <w:r w:rsidR="00181211" w:rsidRPr="00B67801">
        <w:rPr>
          <w:rFonts w:ascii="Times New Roman" w:eastAsia="Times New Roman" w:hAnsi="Times New Roman" w:cs="Times New Roman"/>
          <w:b/>
          <w:sz w:val="28"/>
          <w:szCs w:val="28"/>
          <w:lang w:eastAsia="ru-RU"/>
        </w:rPr>
        <w:t xml:space="preserve"> </w:t>
      </w:r>
      <w:proofErr w:type="spellStart"/>
      <w:r w:rsidR="00181211" w:rsidRPr="00B67801">
        <w:rPr>
          <w:rFonts w:ascii="Times New Roman" w:eastAsia="Times New Roman" w:hAnsi="Times New Roman" w:cs="Times New Roman"/>
          <w:b/>
          <w:sz w:val="28"/>
          <w:szCs w:val="28"/>
          <w:lang w:eastAsia="ru-RU"/>
        </w:rPr>
        <w:t>гендерных</w:t>
      </w:r>
      <w:proofErr w:type="spellEnd"/>
      <w:r w:rsidR="00181211" w:rsidRPr="00B67801">
        <w:rPr>
          <w:rFonts w:ascii="Times New Roman" w:eastAsia="Times New Roman" w:hAnsi="Times New Roman" w:cs="Times New Roman"/>
          <w:b/>
          <w:sz w:val="28"/>
          <w:szCs w:val="28"/>
          <w:lang w:eastAsia="ru-RU"/>
        </w:rPr>
        <w:t xml:space="preserve"> исследований по материалам статей, опубликованных в журнале &lt;Социологические исследования&gt; (режим доступа: http://www.isras.ru/socis.html) за последние годы. </w:t>
      </w:r>
    </w:p>
    <w:p w:rsidR="00CF64BB" w:rsidRDefault="00CF64BB" w:rsidP="00B67801">
      <w:pPr>
        <w:spacing w:after="0" w:line="360" w:lineRule="auto"/>
        <w:ind w:firstLine="709"/>
        <w:jc w:val="both"/>
        <w:outlineLvl w:val="1"/>
        <w:rPr>
          <w:rFonts w:ascii="Times New Roman" w:eastAsia="Times New Roman" w:hAnsi="Times New Roman" w:cs="Times New Roman"/>
          <w:b/>
          <w:sz w:val="28"/>
          <w:szCs w:val="28"/>
          <w:lang w:eastAsia="ru-RU"/>
        </w:rPr>
      </w:pPr>
    </w:p>
    <w:p w:rsidR="00181211" w:rsidRPr="00B67801" w:rsidRDefault="00181211" w:rsidP="00B67801">
      <w:pPr>
        <w:spacing w:after="0" w:line="360" w:lineRule="auto"/>
        <w:ind w:firstLine="709"/>
        <w:jc w:val="both"/>
        <w:outlineLvl w:val="1"/>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Практическое занятие № 4</w:t>
      </w:r>
    </w:p>
    <w:p w:rsidR="00181211" w:rsidRPr="00B67801" w:rsidRDefault="00181211" w:rsidP="00B67801">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Контрольное задание:</w:t>
      </w:r>
    </w:p>
    <w:p w:rsidR="00181211" w:rsidRPr="007C0ACB" w:rsidRDefault="00181211" w:rsidP="007C0ACB">
      <w:pPr>
        <w:pStyle w:val="a4"/>
        <w:numPr>
          <w:ilvl w:val="0"/>
          <w:numId w:val="4"/>
        </w:numPr>
        <w:shd w:val="clear" w:color="auto" w:fill="FFFFFF"/>
        <w:spacing w:after="0" w:line="360" w:lineRule="auto"/>
        <w:jc w:val="both"/>
        <w:rPr>
          <w:rFonts w:ascii="Times New Roman" w:eastAsia="Times New Roman" w:hAnsi="Times New Roman" w:cs="Times New Roman"/>
          <w:b/>
          <w:sz w:val="28"/>
          <w:szCs w:val="28"/>
          <w:lang w:eastAsia="ru-RU"/>
        </w:rPr>
      </w:pPr>
      <w:r w:rsidRPr="007C0ACB">
        <w:rPr>
          <w:rFonts w:ascii="Times New Roman" w:eastAsia="Times New Roman" w:hAnsi="Times New Roman" w:cs="Times New Roman"/>
          <w:b/>
          <w:sz w:val="28"/>
          <w:szCs w:val="28"/>
          <w:lang w:eastAsia="ru-RU"/>
        </w:rPr>
        <w:t>Раскройте биологические аспекты половой дифференциации.</w:t>
      </w:r>
    </w:p>
    <w:p w:rsidR="00A9584A" w:rsidRDefault="00A9584A" w:rsidP="00A9584A">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7C0ACB" w:rsidRPr="00A9584A">
        <w:rPr>
          <w:rFonts w:ascii="Times New Roman" w:eastAsia="Times New Roman" w:hAnsi="Times New Roman" w:cs="Times New Roman"/>
          <w:color w:val="000000"/>
          <w:sz w:val="28"/>
          <w:szCs w:val="28"/>
          <w:lang w:eastAsia="ru-RU"/>
        </w:rPr>
        <w:t xml:space="preserve">Биологическое предназначение мужчин и женщин можно было бы выразить очень кратко: задача мужчин – оплодотворять женщин, а задача женщин – рожать детей. Эта позиция отражает наиболее влиятельную концепцию XIX в. – дарвинизм и его развитие в виде социального дарвинизма XX в., которая делает упор на «естественный отбор», а также на основное и самое высокое назначение женщины в обществе – материнство, являющееся неотъемлемым фактором процветания нации. </w:t>
      </w:r>
    </w:p>
    <w:p w:rsidR="007C0ACB" w:rsidRPr="00A9584A" w:rsidRDefault="00A9584A" w:rsidP="00A9584A">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C0ACB" w:rsidRPr="00A9584A">
        <w:rPr>
          <w:rFonts w:ascii="Times New Roman" w:eastAsia="Times New Roman" w:hAnsi="Times New Roman" w:cs="Times New Roman"/>
          <w:color w:val="000000"/>
          <w:sz w:val="28"/>
          <w:szCs w:val="28"/>
          <w:lang w:eastAsia="ru-RU"/>
        </w:rPr>
        <w:t>Классическая теория эволюции человека исходит из представления о том, что ведущую роль в этом процессе играл «мужчина-охотник». Предполагалось, что именно мужчины, занимаясь важной и опасной деятельностью – охотой за крупным зверем, изобрели не только орудия труда, но и социальную организацию, включая язык. Женщинам же эта теория отводила второстепенную роль, «их мир – это дом», женские виды деятельности (прежде всего собирательство), в противоположность мужским, рассматривались как биологически ориентированные и не требующие иных навыков, кроме тех, которые заложены в женщинах от природы.</w:t>
      </w:r>
    </w:p>
    <w:p w:rsidR="007C0ACB" w:rsidRPr="00A9584A" w:rsidRDefault="00A9584A" w:rsidP="00A9584A">
      <w:pPr>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C0ACB" w:rsidRPr="00A9584A">
        <w:rPr>
          <w:rFonts w:ascii="Times New Roman" w:eastAsia="Times New Roman" w:hAnsi="Times New Roman" w:cs="Times New Roman"/>
          <w:color w:val="000000"/>
          <w:sz w:val="28"/>
          <w:szCs w:val="28"/>
          <w:lang w:eastAsia="ru-RU"/>
        </w:rPr>
        <w:t>Одним из факторов, влияющих на формирование вторичности образа женщины, является, по м</w:t>
      </w:r>
      <w:r>
        <w:rPr>
          <w:rFonts w:ascii="Times New Roman" w:eastAsia="Times New Roman" w:hAnsi="Times New Roman" w:cs="Times New Roman"/>
          <w:color w:val="000000"/>
          <w:sz w:val="28"/>
          <w:szCs w:val="28"/>
          <w:lang w:eastAsia="ru-RU"/>
        </w:rPr>
        <w:t>нению гендерных исследователей</w:t>
      </w:r>
      <w:r w:rsidR="007C0ACB" w:rsidRPr="00A9584A">
        <w:rPr>
          <w:rFonts w:ascii="Times New Roman" w:eastAsia="Times New Roman" w:hAnsi="Times New Roman" w:cs="Times New Roman"/>
          <w:color w:val="000000"/>
          <w:sz w:val="28"/>
          <w:szCs w:val="28"/>
          <w:lang w:eastAsia="ru-RU"/>
        </w:rPr>
        <w:t>, тот тип разделения труда, который строго определенным образом закрепил в культуре ряд характеристик, имеющих отношение к полу. На мужчину здесь возложена активность, связанная с производительным трудом, а на женщин – с обеспечением воспроизводства рабочей силы, т. е. условий по поддержанию жизни. Такое разделение труда привело к тому, что женщина «отодвигается» за пределы общественной сферы. Она выполняет то, что скрыто, что «никто не видит», что предназначено для внутреннего употребления, что необходимо, но вторично. Этот вид труда не учитывается обществом как реально значимый, и женщина как его носительница приобретает более низкий статус, чем мужчина.</w:t>
      </w:r>
    </w:p>
    <w:p w:rsidR="00181211" w:rsidRDefault="00181211" w:rsidP="00B67801">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2. Опишите половые различия в эмоциональной</w:t>
      </w:r>
      <w:r w:rsidR="007C0ACB">
        <w:rPr>
          <w:rFonts w:ascii="Times New Roman" w:eastAsia="Times New Roman" w:hAnsi="Times New Roman" w:cs="Times New Roman"/>
          <w:b/>
          <w:sz w:val="28"/>
          <w:szCs w:val="28"/>
          <w:lang w:eastAsia="ru-RU"/>
        </w:rPr>
        <w:t xml:space="preserve"> сфере</w:t>
      </w:r>
      <w:r w:rsidRPr="00B67801">
        <w:rPr>
          <w:rFonts w:ascii="Times New Roman" w:eastAsia="Times New Roman" w:hAnsi="Times New Roman" w:cs="Times New Roman"/>
          <w:b/>
          <w:sz w:val="28"/>
          <w:szCs w:val="28"/>
          <w:lang w:eastAsia="ru-RU"/>
        </w:rPr>
        <w:t>.</w:t>
      </w:r>
    </w:p>
    <w:p w:rsidR="00415A3B" w:rsidRDefault="007C0ACB" w:rsidP="00A9584A">
      <w:pPr>
        <w:shd w:val="clear" w:color="auto" w:fill="FFFFFF"/>
        <w:spacing w:after="0" w:line="360" w:lineRule="auto"/>
        <w:ind w:firstLine="709"/>
        <w:jc w:val="both"/>
        <w:rPr>
          <w:rFonts w:ascii="Times New Roman" w:hAnsi="Times New Roman" w:cs="Times New Roman"/>
          <w:sz w:val="28"/>
          <w:szCs w:val="28"/>
          <w:shd w:val="clear" w:color="auto" w:fill="FFFFFF"/>
        </w:rPr>
      </w:pPr>
      <w:r w:rsidRPr="00A9584A">
        <w:rPr>
          <w:rFonts w:ascii="Times New Roman" w:hAnsi="Times New Roman" w:cs="Times New Roman"/>
          <w:sz w:val="28"/>
          <w:szCs w:val="28"/>
          <w:shd w:val="clear" w:color="auto" w:fill="FFFFFF"/>
        </w:rPr>
        <w:lastRenderedPageBreak/>
        <w:t>1</w:t>
      </w:r>
      <w:r w:rsidRPr="00A9584A">
        <w:rPr>
          <w:rFonts w:ascii="Times New Roman" w:hAnsi="Times New Roman" w:cs="Times New Roman"/>
          <w:iCs/>
          <w:sz w:val="28"/>
          <w:szCs w:val="28"/>
          <w:shd w:val="clear" w:color="auto" w:fill="FFFFFF"/>
        </w:rPr>
        <w:t>) Эмоциональность</w:t>
      </w:r>
      <w:r w:rsidRPr="00A9584A">
        <w:rPr>
          <w:rFonts w:ascii="Times New Roman" w:hAnsi="Times New Roman" w:cs="Times New Roman"/>
          <w:sz w:val="28"/>
          <w:szCs w:val="28"/>
          <w:shd w:val="clear" w:color="auto" w:fill="FFFFFF"/>
        </w:rPr>
        <w:t xml:space="preserve">. В литературе отмечается большая эмоциональная чувствительность и эмоциональная нестабильность женщин. Исследования показали, что во всех возрастах лица женского пола превосходят лиц мужского пола, в первую очередь, по эмоциональной возбудимости (особенно по вспыльчивости, как проявлению эмоциональной возбудимости в конфликтных ситуациях), затем – по интенсивности эмоций (женщины на </w:t>
      </w:r>
      <w:proofErr w:type="spellStart"/>
      <w:r w:rsidRPr="00A9584A">
        <w:rPr>
          <w:rFonts w:ascii="Times New Roman" w:hAnsi="Times New Roman" w:cs="Times New Roman"/>
          <w:sz w:val="28"/>
          <w:szCs w:val="28"/>
          <w:shd w:val="clear" w:color="auto" w:fill="FFFFFF"/>
        </w:rPr>
        <w:t>эмоциогенную</w:t>
      </w:r>
      <w:proofErr w:type="spellEnd"/>
      <w:r w:rsidRPr="00A9584A">
        <w:rPr>
          <w:rFonts w:ascii="Times New Roman" w:hAnsi="Times New Roman" w:cs="Times New Roman"/>
          <w:sz w:val="28"/>
          <w:szCs w:val="28"/>
          <w:shd w:val="clear" w:color="auto" w:fill="FFFFFF"/>
        </w:rPr>
        <w:t xml:space="preserve"> ситуацию склонны реагировать эмоционально, а мужчины – </w:t>
      </w:r>
      <w:proofErr w:type="spellStart"/>
      <w:r w:rsidRPr="00A9584A">
        <w:rPr>
          <w:rFonts w:ascii="Times New Roman" w:hAnsi="Times New Roman" w:cs="Times New Roman"/>
          <w:sz w:val="28"/>
          <w:szCs w:val="28"/>
          <w:shd w:val="clear" w:color="auto" w:fill="FFFFFF"/>
        </w:rPr>
        <w:t>двигательно</w:t>
      </w:r>
      <w:proofErr w:type="spellEnd"/>
      <w:r w:rsidRPr="00A9584A">
        <w:rPr>
          <w:rFonts w:ascii="Times New Roman" w:hAnsi="Times New Roman" w:cs="Times New Roman"/>
          <w:sz w:val="28"/>
          <w:szCs w:val="28"/>
          <w:shd w:val="clear" w:color="auto" w:fill="FFFFFF"/>
        </w:rPr>
        <w:t xml:space="preserve">; при этом вегетативные показатели сильнее изменяются именно у мужчин, что может свидетельствовать об их большей мобилизованности – большие энергетические затраты в ситуации стресса) и, в меньшей степени, - по длительности сохранения эмоций и эмоциональной неустойчивости. </w:t>
      </w:r>
    </w:p>
    <w:p w:rsidR="00415A3B" w:rsidRDefault="007C0ACB" w:rsidP="00A9584A">
      <w:pPr>
        <w:shd w:val="clear" w:color="auto" w:fill="FFFFFF"/>
        <w:spacing w:after="0" w:line="360" w:lineRule="auto"/>
        <w:ind w:firstLine="709"/>
        <w:jc w:val="both"/>
        <w:rPr>
          <w:rFonts w:ascii="Times New Roman" w:hAnsi="Times New Roman" w:cs="Times New Roman"/>
          <w:sz w:val="28"/>
          <w:szCs w:val="28"/>
          <w:shd w:val="clear" w:color="auto" w:fill="FFFFFF"/>
        </w:rPr>
      </w:pPr>
      <w:r w:rsidRPr="00A9584A">
        <w:rPr>
          <w:rFonts w:ascii="Times New Roman" w:hAnsi="Times New Roman" w:cs="Times New Roman"/>
          <w:sz w:val="28"/>
          <w:szCs w:val="28"/>
          <w:shd w:val="clear" w:color="auto" w:fill="FFFFFF"/>
        </w:rPr>
        <w:t>2) </w:t>
      </w:r>
      <w:r w:rsidRPr="00A9584A">
        <w:rPr>
          <w:rFonts w:ascii="Times New Roman" w:hAnsi="Times New Roman" w:cs="Times New Roman"/>
          <w:iCs/>
          <w:sz w:val="28"/>
          <w:szCs w:val="28"/>
          <w:shd w:val="clear" w:color="auto" w:fill="FFFFFF"/>
        </w:rPr>
        <w:t>Экспрессивность</w:t>
      </w:r>
      <w:r w:rsidRPr="00A9584A">
        <w:rPr>
          <w:rFonts w:ascii="Times New Roman" w:hAnsi="Times New Roman" w:cs="Times New Roman"/>
          <w:sz w:val="28"/>
          <w:szCs w:val="28"/>
          <w:shd w:val="clear" w:color="auto" w:fill="FFFFFF"/>
        </w:rPr>
        <w:t>. Исследования показали большую экспрессивность лиц женского пола в любом возрасте. Причем женщины сильнее проявляют эмоциональное поведение в чисто женских группах, а не в смешанных. Женщины более улыбчивы, в целом больше проявляют свои эмоции жестами и мимикой</w:t>
      </w:r>
      <w:r w:rsidR="00415A3B">
        <w:rPr>
          <w:rFonts w:ascii="Times New Roman" w:hAnsi="Times New Roman" w:cs="Times New Roman"/>
          <w:sz w:val="28"/>
          <w:szCs w:val="28"/>
          <w:shd w:val="clear" w:color="auto" w:fill="FFFFFF"/>
        </w:rPr>
        <w:t>. Т</w:t>
      </w:r>
      <w:r w:rsidRPr="00A9584A">
        <w:rPr>
          <w:rFonts w:ascii="Times New Roman" w:hAnsi="Times New Roman" w:cs="Times New Roman"/>
          <w:sz w:val="28"/>
          <w:szCs w:val="28"/>
          <w:shd w:val="clear" w:color="auto" w:fill="FFFFFF"/>
        </w:rPr>
        <w:t xml:space="preserve">о, что прилично и социально приемлемо у женщин – плакать, сентиментальничать, бояться, неприлично для мужчин, и, наоборот, проявление гнева и агрессии социально приемлемо для мужчин и неприлично для женщин. </w:t>
      </w:r>
    </w:p>
    <w:p w:rsidR="007C0ACB" w:rsidRPr="00A9584A" w:rsidRDefault="007C0ACB" w:rsidP="00A9584A">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A9584A">
        <w:rPr>
          <w:rFonts w:ascii="Times New Roman" w:hAnsi="Times New Roman" w:cs="Times New Roman"/>
          <w:sz w:val="28"/>
          <w:szCs w:val="28"/>
          <w:shd w:val="clear" w:color="auto" w:fill="FFFFFF"/>
        </w:rPr>
        <w:t>3) </w:t>
      </w:r>
      <w:r w:rsidRPr="00A9584A">
        <w:rPr>
          <w:rFonts w:ascii="Times New Roman" w:hAnsi="Times New Roman" w:cs="Times New Roman"/>
          <w:iCs/>
          <w:sz w:val="28"/>
          <w:szCs w:val="28"/>
          <w:shd w:val="clear" w:color="auto" w:fill="FFFFFF"/>
        </w:rPr>
        <w:t>Базовые эмоции</w:t>
      </w:r>
      <w:r w:rsidRPr="00A9584A">
        <w:rPr>
          <w:rFonts w:ascii="Times New Roman" w:hAnsi="Times New Roman" w:cs="Times New Roman"/>
          <w:sz w:val="28"/>
          <w:szCs w:val="28"/>
          <w:shd w:val="clear" w:color="auto" w:fill="FFFFFF"/>
        </w:rPr>
        <w:t> (с учетом вышесказанного). </w:t>
      </w:r>
      <w:r w:rsidRPr="00A9584A">
        <w:rPr>
          <w:rFonts w:ascii="Times New Roman" w:hAnsi="Times New Roman" w:cs="Times New Roman"/>
          <w:iCs/>
          <w:sz w:val="28"/>
          <w:szCs w:val="28"/>
          <w:shd w:val="clear" w:color="auto" w:fill="FFFFFF"/>
        </w:rPr>
        <w:t>Гнев</w:t>
      </w:r>
      <w:r w:rsidRPr="00A9584A">
        <w:rPr>
          <w:rFonts w:ascii="Times New Roman" w:hAnsi="Times New Roman" w:cs="Times New Roman"/>
          <w:sz w:val="28"/>
          <w:szCs w:val="28"/>
          <w:shd w:val="clear" w:color="auto" w:fill="FFFFFF"/>
        </w:rPr>
        <w:t>. В первые годы жизни – разницы нет, но с возрастом частота и интенсивность гнева у мальчиков возрастают, а у девочек уменьшаются. </w:t>
      </w:r>
      <w:r w:rsidRPr="00A9584A">
        <w:rPr>
          <w:rFonts w:ascii="Times New Roman" w:hAnsi="Times New Roman" w:cs="Times New Roman"/>
          <w:iCs/>
          <w:sz w:val="28"/>
          <w:szCs w:val="28"/>
          <w:shd w:val="clear" w:color="auto" w:fill="FFFFFF"/>
        </w:rPr>
        <w:t>Печаль</w:t>
      </w:r>
      <w:r w:rsidRPr="00A9584A">
        <w:rPr>
          <w:rFonts w:ascii="Times New Roman" w:hAnsi="Times New Roman" w:cs="Times New Roman"/>
          <w:sz w:val="28"/>
          <w:szCs w:val="28"/>
          <w:shd w:val="clear" w:color="auto" w:fill="FFFFFF"/>
        </w:rPr>
        <w:t>. У младших школьников (8-9 лет) склонность к переживанию печали более выражена у мальчиков, а среди взрослых склонность к переживанию печали более выражена у женщин. </w:t>
      </w:r>
      <w:r w:rsidRPr="00A9584A">
        <w:rPr>
          <w:rFonts w:ascii="Times New Roman" w:hAnsi="Times New Roman" w:cs="Times New Roman"/>
          <w:iCs/>
          <w:sz w:val="28"/>
          <w:szCs w:val="28"/>
          <w:shd w:val="clear" w:color="auto" w:fill="FFFFFF"/>
        </w:rPr>
        <w:t>Тревожность и страх</w:t>
      </w:r>
      <w:r w:rsidRPr="00A9584A">
        <w:rPr>
          <w:rFonts w:ascii="Times New Roman" w:hAnsi="Times New Roman" w:cs="Times New Roman"/>
          <w:sz w:val="28"/>
          <w:szCs w:val="28"/>
          <w:shd w:val="clear" w:color="auto" w:fill="FFFFFF"/>
        </w:rPr>
        <w:t xml:space="preserve">. У девочек и девушек во всех возрастных группах склонность к страху выражена значительно больше, чем у мальчиков и юношей. Количество страхов (того, чего боятся) больше у девочек, чем у мальчиков. Количество мнимых страхов (сделать что-то не то, не успеть сделать и т.д.) в 6 раз больше, чем у юношей. У взрослых мужчин больше выражен страх высоты, у женщин – смерти родителей. В целом </w:t>
      </w:r>
      <w:r w:rsidRPr="00A9584A">
        <w:rPr>
          <w:rFonts w:ascii="Times New Roman" w:hAnsi="Times New Roman" w:cs="Times New Roman"/>
          <w:sz w:val="28"/>
          <w:szCs w:val="28"/>
          <w:shd w:val="clear" w:color="auto" w:fill="FFFFFF"/>
        </w:rPr>
        <w:lastRenderedPageBreak/>
        <w:t>женщины проявляют большую тревожность, но и большую склонность к ее подавлению. Повышенная тревожность у девушек сопровождается большей проблемной озабоченностью (невозможность совместить семью и работу). </w:t>
      </w:r>
      <w:r w:rsidRPr="00A9584A">
        <w:rPr>
          <w:rFonts w:ascii="Times New Roman" w:hAnsi="Times New Roman" w:cs="Times New Roman"/>
          <w:iCs/>
          <w:sz w:val="28"/>
          <w:szCs w:val="28"/>
          <w:shd w:val="clear" w:color="auto" w:fill="FFFFFF"/>
        </w:rPr>
        <w:t>Радость</w:t>
      </w:r>
      <w:r w:rsidRPr="00A9584A">
        <w:rPr>
          <w:rFonts w:ascii="Times New Roman" w:hAnsi="Times New Roman" w:cs="Times New Roman"/>
          <w:sz w:val="28"/>
          <w:szCs w:val="28"/>
          <w:shd w:val="clear" w:color="auto" w:fill="FFFFFF"/>
        </w:rPr>
        <w:t>. Склонность к переживанию радости с 16-17 лет не обнаруживает четких половых различий (10-11, 14-15 - девочки). </w:t>
      </w:r>
      <w:r w:rsidRPr="00A9584A">
        <w:rPr>
          <w:rFonts w:ascii="Times New Roman" w:hAnsi="Times New Roman" w:cs="Times New Roman"/>
          <w:iCs/>
          <w:sz w:val="28"/>
          <w:szCs w:val="28"/>
          <w:shd w:val="clear" w:color="auto" w:fill="FFFFFF"/>
        </w:rPr>
        <w:t>Обидчивость</w:t>
      </w:r>
      <w:r w:rsidRPr="00A9584A">
        <w:rPr>
          <w:rFonts w:ascii="Times New Roman" w:hAnsi="Times New Roman" w:cs="Times New Roman"/>
          <w:sz w:val="28"/>
          <w:szCs w:val="28"/>
          <w:shd w:val="clear" w:color="auto" w:fill="FFFFFF"/>
        </w:rPr>
        <w:t>. Не обнаруживает четких половых различий </w:t>
      </w:r>
      <w:r w:rsidRPr="00A9584A">
        <w:rPr>
          <w:rFonts w:ascii="Times New Roman" w:hAnsi="Times New Roman" w:cs="Times New Roman"/>
          <w:iCs/>
          <w:sz w:val="28"/>
          <w:szCs w:val="28"/>
          <w:shd w:val="clear" w:color="auto" w:fill="FFFFFF"/>
        </w:rPr>
        <w:t>Застенчивость</w:t>
      </w:r>
      <w:r w:rsidRPr="00A9584A">
        <w:rPr>
          <w:rFonts w:ascii="Times New Roman" w:hAnsi="Times New Roman" w:cs="Times New Roman"/>
          <w:sz w:val="28"/>
          <w:szCs w:val="28"/>
          <w:shd w:val="clear" w:color="auto" w:fill="FFFFFF"/>
        </w:rPr>
        <w:t>. В категорию застенчивых чаще попадают женщины, чем мужчины (30% женщин/23% мужчин). У мужчин переживание вины выражено слабее и проявляется реже. </w:t>
      </w:r>
      <w:r w:rsidRPr="00A9584A">
        <w:rPr>
          <w:rFonts w:ascii="Times New Roman" w:hAnsi="Times New Roman" w:cs="Times New Roman"/>
          <w:iCs/>
          <w:sz w:val="28"/>
          <w:szCs w:val="28"/>
          <w:shd w:val="clear" w:color="auto" w:fill="FFFFFF"/>
        </w:rPr>
        <w:t>Завистливость</w:t>
      </w:r>
      <w:r w:rsidRPr="00A9584A">
        <w:rPr>
          <w:rFonts w:ascii="Times New Roman" w:hAnsi="Times New Roman" w:cs="Times New Roman"/>
          <w:sz w:val="28"/>
          <w:szCs w:val="28"/>
          <w:shd w:val="clear" w:color="auto" w:fill="FFFFFF"/>
        </w:rPr>
        <w:t>. У женщин завистливость выше во всех областях жизни, исключая карьеру (нет половых различий). </w:t>
      </w:r>
      <w:r w:rsidRPr="00A9584A">
        <w:rPr>
          <w:rFonts w:ascii="Times New Roman" w:hAnsi="Times New Roman" w:cs="Times New Roman"/>
          <w:iCs/>
          <w:sz w:val="28"/>
          <w:szCs w:val="28"/>
          <w:shd w:val="clear" w:color="auto" w:fill="FFFFFF"/>
        </w:rPr>
        <w:t>Ревность</w:t>
      </w:r>
      <w:r w:rsidRPr="00A9584A">
        <w:rPr>
          <w:rFonts w:ascii="Times New Roman" w:hAnsi="Times New Roman" w:cs="Times New Roman"/>
          <w:sz w:val="28"/>
          <w:szCs w:val="28"/>
          <w:shd w:val="clear" w:color="auto" w:fill="FFFFFF"/>
        </w:rPr>
        <w:t xml:space="preserve">. Различия выявлены в сферах проявления ревности. Мужчины сильнее всего ревнуют, когда их партнерша занимается сексом с кем-либо еще, женщины – когда их партнер эмоционально привязывается </w:t>
      </w:r>
      <w:proofErr w:type="gramStart"/>
      <w:r w:rsidRPr="00A9584A">
        <w:rPr>
          <w:rFonts w:ascii="Times New Roman" w:hAnsi="Times New Roman" w:cs="Times New Roman"/>
          <w:sz w:val="28"/>
          <w:szCs w:val="28"/>
          <w:shd w:val="clear" w:color="auto" w:fill="FFFFFF"/>
        </w:rPr>
        <w:t>к</w:t>
      </w:r>
      <w:proofErr w:type="gramEnd"/>
      <w:r w:rsidRPr="00A9584A">
        <w:rPr>
          <w:rFonts w:ascii="Times New Roman" w:hAnsi="Times New Roman" w:cs="Times New Roman"/>
          <w:sz w:val="28"/>
          <w:szCs w:val="28"/>
          <w:shd w:val="clear" w:color="auto" w:fill="FFFFFF"/>
        </w:rPr>
        <w:t xml:space="preserve"> другой. </w:t>
      </w:r>
      <w:proofErr w:type="spellStart"/>
      <w:r w:rsidRPr="00A9584A">
        <w:rPr>
          <w:rFonts w:ascii="Times New Roman" w:hAnsi="Times New Roman" w:cs="Times New Roman"/>
          <w:iCs/>
          <w:sz w:val="28"/>
          <w:szCs w:val="28"/>
          <w:shd w:val="clear" w:color="auto" w:fill="FFFFFF"/>
        </w:rPr>
        <w:t>Эмпатия</w:t>
      </w:r>
      <w:proofErr w:type="spellEnd"/>
      <w:r w:rsidRPr="00A9584A">
        <w:rPr>
          <w:rFonts w:ascii="Times New Roman" w:hAnsi="Times New Roman" w:cs="Times New Roman"/>
          <w:iCs/>
          <w:sz w:val="28"/>
          <w:szCs w:val="28"/>
          <w:shd w:val="clear" w:color="auto" w:fill="FFFFFF"/>
        </w:rPr>
        <w:t xml:space="preserve"> и способность к распознаванию эмоций</w:t>
      </w:r>
      <w:r w:rsidRPr="00A9584A">
        <w:rPr>
          <w:rFonts w:ascii="Times New Roman" w:hAnsi="Times New Roman" w:cs="Times New Roman"/>
          <w:sz w:val="28"/>
          <w:szCs w:val="28"/>
          <w:shd w:val="clear" w:color="auto" w:fill="FFFFFF"/>
        </w:rPr>
        <w:t xml:space="preserve">. Большинство исследователей говорят о том, что женщины более склонны к </w:t>
      </w:r>
      <w:proofErr w:type="spellStart"/>
      <w:r w:rsidRPr="00A9584A">
        <w:rPr>
          <w:rFonts w:ascii="Times New Roman" w:hAnsi="Times New Roman" w:cs="Times New Roman"/>
          <w:sz w:val="28"/>
          <w:szCs w:val="28"/>
          <w:shd w:val="clear" w:color="auto" w:fill="FFFFFF"/>
        </w:rPr>
        <w:t>эмпатии</w:t>
      </w:r>
      <w:proofErr w:type="spellEnd"/>
      <w:r w:rsidRPr="00A9584A">
        <w:rPr>
          <w:rFonts w:ascii="Times New Roman" w:hAnsi="Times New Roman" w:cs="Times New Roman"/>
          <w:sz w:val="28"/>
          <w:szCs w:val="28"/>
          <w:shd w:val="clear" w:color="auto" w:fill="FFFFFF"/>
        </w:rPr>
        <w:t>, чем мужчины. Они более склонны эмоционально реагировать в ответ на эмоциональный дискомфорт другого человека. (Гендерные роли). В то же время мужчины больше нуждаются в эмоциональном участии, женщины чаще остаются эмоциона</w:t>
      </w:r>
      <w:r w:rsidR="00415A3B">
        <w:rPr>
          <w:rFonts w:ascii="Times New Roman" w:hAnsi="Times New Roman" w:cs="Times New Roman"/>
          <w:sz w:val="28"/>
          <w:szCs w:val="28"/>
          <w:shd w:val="clear" w:color="auto" w:fill="FFFFFF"/>
        </w:rPr>
        <w:t xml:space="preserve">льно безучастными в отношениях. </w:t>
      </w:r>
      <w:r w:rsidRPr="00A9584A">
        <w:rPr>
          <w:rFonts w:ascii="Times New Roman" w:hAnsi="Times New Roman" w:cs="Times New Roman"/>
          <w:sz w:val="28"/>
          <w:szCs w:val="28"/>
          <w:shd w:val="clear" w:color="auto" w:fill="FFFFFF"/>
        </w:rPr>
        <w:t xml:space="preserve">Сопереживание преобладает у женщин, в сочувствии – у мужчин. В целом же и те и другие чаще сочувствуют, чем сопереживают. </w:t>
      </w:r>
      <w:proofErr w:type="spellStart"/>
      <w:r w:rsidRPr="00A9584A">
        <w:rPr>
          <w:rFonts w:ascii="Times New Roman" w:hAnsi="Times New Roman" w:cs="Times New Roman"/>
          <w:sz w:val="28"/>
          <w:szCs w:val="28"/>
          <w:shd w:val="clear" w:color="auto" w:fill="FFFFFF"/>
        </w:rPr>
        <w:t>Эмпатийная</w:t>
      </w:r>
      <w:proofErr w:type="spellEnd"/>
      <w:r w:rsidRPr="00A9584A">
        <w:rPr>
          <w:rFonts w:ascii="Times New Roman" w:hAnsi="Times New Roman" w:cs="Times New Roman"/>
          <w:sz w:val="28"/>
          <w:szCs w:val="28"/>
          <w:shd w:val="clear" w:color="auto" w:fill="FFFFFF"/>
        </w:rPr>
        <w:t xml:space="preserve"> реакция у мужчин и женщин также определяе</w:t>
      </w:r>
      <w:r w:rsidR="00415A3B">
        <w:rPr>
          <w:rFonts w:ascii="Times New Roman" w:hAnsi="Times New Roman" w:cs="Times New Roman"/>
          <w:sz w:val="28"/>
          <w:szCs w:val="28"/>
          <w:shd w:val="clear" w:color="auto" w:fill="FFFFFF"/>
        </w:rPr>
        <w:t xml:space="preserve">тся видом </w:t>
      </w:r>
      <w:proofErr w:type="spellStart"/>
      <w:r w:rsidR="00415A3B">
        <w:rPr>
          <w:rFonts w:ascii="Times New Roman" w:hAnsi="Times New Roman" w:cs="Times New Roman"/>
          <w:sz w:val="28"/>
          <w:szCs w:val="28"/>
          <w:shd w:val="clear" w:color="auto" w:fill="FFFFFF"/>
        </w:rPr>
        <w:t>эмоциогенного</w:t>
      </w:r>
      <w:proofErr w:type="spellEnd"/>
      <w:r w:rsidR="00415A3B">
        <w:rPr>
          <w:rFonts w:ascii="Times New Roman" w:hAnsi="Times New Roman" w:cs="Times New Roman"/>
          <w:sz w:val="28"/>
          <w:szCs w:val="28"/>
          <w:shd w:val="clear" w:color="auto" w:fill="FFFFFF"/>
        </w:rPr>
        <w:t xml:space="preserve"> стимула</w:t>
      </w:r>
      <w:r w:rsidRPr="00A9584A">
        <w:rPr>
          <w:rFonts w:ascii="Times New Roman" w:hAnsi="Times New Roman" w:cs="Times New Roman"/>
          <w:sz w:val="28"/>
          <w:szCs w:val="28"/>
          <w:shd w:val="clear" w:color="auto" w:fill="FFFFFF"/>
        </w:rPr>
        <w:t>.</w:t>
      </w:r>
    </w:p>
    <w:p w:rsidR="00181211" w:rsidRDefault="00181211" w:rsidP="00B67801">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3. Охарактеризуйте способности мужчин и женщин.</w:t>
      </w:r>
    </w:p>
    <w:p w:rsidR="00F0772D" w:rsidRPr="00334747" w:rsidRDefault="00F0772D" w:rsidP="00334747">
      <w:pPr>
        <w:pStyle w:val="a3"/>
        <w:spacing w:before="0" w:beforeAutospacing="0" w:after="0" w:afterAutospacing="0" w:line="360" w:lineRule="auto"/>
        <w:ind w:firstLine="709"/>
        <w:jc w:val="both"/>
        <w:rPr>
          <w:sz w:val="28"/>
          <w:szCs w:val="28"/>
        </w:rPr>
      </w:pPr>
      <w:r w:rsidRPr="00334747">
        <w:rPr>
          <w:bCs/>
          <w:sz w:val="28"/>
          <w:szCs w:val="28"/>
        </w:rPr>
        <w:t>Объяснения различий в уровне интеллекта. </w:t>
      </w:r>
      <w:r w:rsidRPr="00334747">
        <w:rPr>
          <w:sz w:val="28"/>
          <w:szCs w:val="28"/>
        </w:rPr>
        <w:t>Распространению мнения о более высоком интеллекте мужч</w:t>
      </w:r>
      <w:r w:rsidR="00334747">
        <w:rPr>
          <w:sz w:val="28"/>
          <w:szCs w:val="28"/>
        </w:rPr>
        <w:t xml:space="preserve">ин, по мнению А. </w:t>
      </w:r>
      <w:proofErr w:type="spellStart"/>
      <w:r w:rsidR="00334747">
        <w:rPr>
          <w:sz w:val="28"/>
          <w:szCs w:val="28"/>
        </w:rPr>
        <w:t>Анастази</w:t>
      </w:r>
      <w:proofErr w:type="spellEnd"/>
      <w:r w:rsidRPr="00334747">
        <w:rPr>
          <w:sz w:val="28"/>
          <w:szCs w:val="28"/>
        </w:rPr>
        <w:t xml:space="preserve">, могло способствовать то обстоятельство, что девочки созревают в половом отношении раньше мальчиков и поэтому стремятся к общению с </w:t>
      </w:r>
      <w:proofErr w:type="gramStart"/>
      <w:r w:rsidRPr="00334747">
        <w:rPr>
          <w:sz w:val="28"/>
          <w:szCs w:val="28"/>
        </w:rPr>
        <w:t>более старшими</w:t>
      </w:r>
      <w:proofErr w:type="gramEnd"/>
      <w:r w:rsidRPr="00334747">
        <w:rPr>
          <w:sz w:val="28"/>
          <w:szCs w:val="28"/>
        </w:rPr>
        <w:t xml:space="preserve"> из них. Это различие в возрасте сохраняется и в последующие годы, в том числе и тогда, когда девушка выходит замуж. Муж и большинство его друзей того же возраста, естественно, имеют превосходство </w:t>
      </w:r>
      <w:r w:rsidRPr="00334747">
        <w:rPr>
          <w:sz w:val="28"/>
          <w:szCs w:val="28"/>
        </w:rPr>
        <w:lastRenderedPageBreak/>
        <w:t>перед девушкой в образовании и жизненном опыте. На этом фоне девушки кажутся менее мудрыми, осведомленными, и это может быть истолковано как гендерное различие в уровне интеллекта.</w:t>
      </w:r>
    </w:p>
    <w:p w:rsidR="00334747" w:rsidRDefault="00F0772D" w:rsidP="00334747">
      <w:pPr>
        <w:pStyle w:val="a3"/>
        <w:spacing w:before="0" w:beforeAutospacing="0" w:after="0" w:afterAutospacing="0" w:line="360" w:lineRule="auto"/>
        <w:ind w:firstLine="709"/>
        <w:jc w:val="both"/>
        <w:rPr>
          <w:sz w:val="28"/>
          <w:szCs w:val="28"/>
        </w:rPr>
      </w:pPr>
      <w:r w:rsidRPr="00334747">
        <w:rPr>
          <w:bCs/>
          <w:sz w:val="28"/>
          <w:szCs w:val="28"/>
        </w:rPr>
        <w:t>Объяснения различий в пространственных способностях. </w:t>
      </w:r>
      <w:r w:rsidRPr="00334747">
        <w:rPr>
          <w:sz w:val="28"/>
          <w:szCs w:val="28"/>
        </w:rPr>
        <w:t xml:space="preserve">Поскольку преобладание мальчиков в способности к абстрактной манипуляции начинает обнаруживаться к 11 годам, некоторые авторы полагают, что эти различия обусловливаются игровой деятельностью, в частности тем, что мальчики играют в машинки, футбол и т. п. </w:t>
      </w:r>
    </w:p>
    <w:p w:rsidR="00F0772D" w:rsidRPr="00334747" w:rsidRDefault="00F0772D" w:rsidP="00334747">
      <w:pPr>
        <w:pStyle w:val="a3"/>
        <w:spacing w:before="0" w:beforeAutospacing="0" w:after="0" w:afterAutospacing="0" w:line="360" w:lineRule="auto"/>
        <w:ind w:firstLine="709"/>
        <w:jc w:val="both"/>
        <w:rPr>
          <w:sz w:val="28"/>
          <w:szCs w:val="28"/>
        </w:rPr>
      </w:pPr>
      <w:r w:rsidRPr="00334747">
        <w:rPr>
          <w:bCs/>
          <w:sz w:val="28"/>
          <w:szCs w:val="28"/>
        </w:rPr>
        <w:t>Объяснения различий в математических способностях. </w:t>
      </w:r>
      <w:r w:rsidRPr="00334747">
        <w:rPr>
          <w:sz w:val="28"/>
          <w:szCs w:val="28"/>
        </w:rPr>
        <w:t xml:space="preserve">Д. </w:t>
      </w:r>
      <w:proofErr w:type="spellStart"/>
      <w:r w:rsidRPr="00334747">
        <w:rPr>
          <w:sz w:val="28"/>
          <w:szCs w:val="28"/>
        </w:rPr>
        <w:t>Кенрик</w:t>
      </w:r>
      <w:proofErr w:type="spellEnd"/>
      <w:r w:rsidRPr="00334747">
        <w:rPr>
          <w:sz w:val="28"/>
          <w:szCs w:val="28"/>
        </w:rPr>
        <w:t xml:space="preserve"> пытается объяснить половые различия в математических способностях тем, что у лиц мужского пола, вследствие повышенного уровня тестостерона, больше выражен дух </w:t>
      </w:r>
      <w:proofErr w:type="spellStart"/>
      <w:r w:rsidRPr="00334747">
        <w:rPr>
          <w:sz w:val="28"/>
          <w:szCs w:val="28"/>
        </w:rPr>
        <w:t>соревновательности</w:t>
      </w:r>
      <w:proofErr w:type="spellEnd"/>
      <w:r w:rsidRPr="00334747">
        <w:rPr>
          <w:sz w:val="28"/>
          <w:szCs w:val="28"/>
        </w:rPr>
        <w:t xml:space="preserve"> и, таким образом, различия в математической </w:t>
      </w:r>
      <w:r w:rsidRPr="00334747">
        <w:rPr>
          <w:iCs/>
          <w:sz w:val="28"/>
          <w:szCs w:val="28"/>
        </w:rPr>
        <w:t>успеваемости</w:t>
      </w:r>
      <w:r w:rsidRPr="00334747">
        <w:rPr>
          <w:sz w:val="28"/>
          <w:szCs w:val="28"/>
        </w:rPr>
        <w:t xml:space="preserve">, по мнению этого автора, являются вторичным феноменом. Ссылка Д. </w:t>
      </w:r>
      <w:proofErr w:type="spellStart"/>
      <w:r w:rsidRPr="00334747">
        <w:rPr>
          <w:sz w:val="28"/>
          <w:szCs w:val="28"/>
        </w:rPr>
        <w:t>Кенрика</w:t>
      </w:r>
      <w:proofErr w:type="spellEnd"/>
      <w:r w:rsidRPr="00334747">
        <w:rPr>
          <w:sz w:val="28"/>
          <w:szCs w:val="28"/>
        </w:rPr>
        <w:t xml:space="preserve"> на большую </w:t>
      </w:r>
      <w:proofErr w:type="spellStart"/>
      <w:r w:rsidRPr="00334747">
        <w:rPr>
          <w:sz w:val="28"/>
          <w:szCs w:val="28"/>
        </w:rPr>
        <w:t>соревновательность</w:t>
      </w:r>
      <w:proofErr w:type="spellEnd"/>
      <w:r w:rsidRPr="00334747">
        <w:rPr>
          <w:sz w:val="28"/>
          <w:szCs w:val="28"/>
        </w:rPr>
        <w:t xml:space="preserve"> мужчин представляется несостоятельной: тогда мужчины должны были бы иметь превосходство по всем способностям, чего в действительности не наблюдается.</w:t>
      </w:r>
    </w:p>
    <w:p w:rsidR="00F0772D" w:rsidRPr="00334747" w:rsidRDefault="00F0772D" w:rsidP="00334747">
      <w:pPr>
        <w:pStyle w:val="a3"/>
        <w:spacing w:before="0" w:beforeAutospacing="0" w:after="0" w:afterAutospacing="0" w:line="360" w:lineRule="auto"/>
        <w:ind w:firstLine="709"/>
        <w:jc w:val="both"/>
        <w:rPr>
          <w:sz w:val="28"/>
          <w:szCs w:val="28"/>
        </w:rPr>
      </w:pPr>
      <w:r w:rsidRPr="00334747">
        <w:rPr>
          <w:bCs/>
          <w:sz w:val="28"/>
          <w:szCs w:val="28"/>
        </w:rPr>
        <w:t>Объяснения различий в речевых способностях. </w:t>
      </w:r>
      <w:r w:rsidRPr="00334747">
        <w:rPr>
          <w:sz w:val="28"/>
          <w:szCs w:val="28"/>
        </w:rPr>
        <w:t xml:space="preserve">М. </w:t>
      </w:r>
      <w:proofErr w:type="spellStart"/>
      <w:r w:rsidRPr="00334747">
        <w:rPr>
          <w:sz w:val="28"/>
          <w:szCs w:val="28"/>
        </w:rPr>
        <w:t>О'Брайен</w:t>
      </w:r>
      <w:proofErr w:type="spellEnd"/>
      <w:r w:rsidRPr="00334747">
        <w:rPr>
          <w:sz w:val="28"/>
          <w:szCs w:val="28"/>
        </w:rPr>
        <w:t xml:space="preserve">, К. </w:t>
      </w:r>
      <w:proofErr w:type="spellStart"/>
      <w:r w:rsidRPr="00334747">
        <w:rPr>
          <w:sz w:val="28"/>
          <w:szCs w:val="28"/>
        </w:rPr>
        <w:t>Нейгл</w:t>
      </w:r>
      <w:proofErr w:type="spellEnd"/>
      <w:r w:rsidRPr="00334747">
        <w:rPr>
          <w:sz w:val="28"/>
          <w:szCs w:val="28"/>
        </w:rPr>
        <w:t xml:space="preserve"> объясняют лучшие вербальные способности девочек тем, что они играют в куклы, а мальчики в другие игры, поэтому у первых больше возможностей осваивать язык и практиковаться в нем. Авторы предполагают, что эти различия обусловлены более ранним физическим созреванием девочек. Однако возможно и другое объяснение: известно, что матери чаще говорят с дочерьми, чем с сыновьями,</w:t>
      </w:r>
      <w:r w:rsidR="00334747">
        <w:rPr>
          <w:sz w:val="28"/>
          <w:szCs w:val="28"/>
        </w:rPr>
        <w:t xml:space="preserve"> чаще поют девочкам колыбельные</w:t>
      </w:r>
      <w:r w:rsidRPr="00334747">
        <w:rPr>
          <w:sz w:val="28"/>
          <w:szCs w:val="28"/>
        </w:rPr>
        <w:t>. Наконец, ряд авторов полагают, что чаще проявляемое мальчиками в разговоре и чтении структурное несоответствие стандартам приводит к большей фрустрации и замешательству в разговорных ситуациях, чем девочек. Это может оказаться важным фактором, влияющим на замедление нормального развития</w:t>
      </w:r>
      <w:r w:rsidR="00334747">
        <w:rPr>
          <w:sz w:val="28"/>
          <w:szCs w:val="28"/>
        </w:rPr>
        <w:t xml:space="preserve"> вербальных функций у мальчиков.</w:t>
      </w:r>
    </w:p>
    <w:p w:rsidR="00181211" w:rsidRDefault="00181211" w:rsidP="00B67801">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t>4. Раскройте личностные особенности мужчин и женщин.</w:t>
      </w:r>
    </w:p>
    <w:p w:rsidR="00334747" w:rsidRDefault="007C0ACB" w:rsidP="00D2523D">
      <w:pPr>
        <w:pStyle w:val="a3"/>
        <w:spacing w:before="0" w:beforeAutospacing="0" w:after="0" w:afterAutospacing="0" w:line="360" w:lineRule="auto"/>
        <w:ind w:firstLine="709"/>
        <w:jc w:val="both"/>
        <w:rPr>
          <w:color w:val="424242"/>
          <w:sz w:val="28"/>
          <w:szCs w:val="28"/>
        </w:rPr>
      </w:pPr>
      <w:r w:rsidRPr="00D2523D">
        <w:rPr>
          <w:color w:val="424242"/>
          <w:sz w:val="28"/>
          <w:szCs w:val="28"/>
        </w:rPr>
        <w:lastRenderedPageBreak/>
        <w:t>1. </w:t>
      </w:r>
      <w:r w:rsidR="00D2523D">
        <w:rPr>
          <w:i/>
          <w:iCs/>
          <w:color w:val="424242"/>
          <w:sz w:val="28"/>
          <w:szCs w:val="28"/>
        </w:rPr>
        <w:t>самооценка</w:t>
      </w:r>
      <w:r w:rsidRPr="00D2523D">
        <w:rPr>
          <w:i/>
          <w:iCs/>
          <w:color w:val="424242"/>
          <w:sz w:val="28"/>
          <w:szCs w:val="28"/>
        </w:rPr>
        <w:t xml:space="preserve"> лиц мужского и женского пола</w:t>
      </w:r>
      <w:r w:rsidRPr="00D2523D">
        <w:rPr>
          <w:color w:val="424242"/>
          <w:sz w:val="28"/>
          <w:szCs w:val="28"/>
        </w:rPr>
        <w:t>. </w:t>
      </w:r>
      <w:r w:rsidR="00D2523D">
        <w:rPr>
          <w:color w:val="424242"/>
          <w:sz w:val="28"/>
          <w:szCs w:val="28"/>
        </w:rPr>
        <w:t xml:space="preserve"> Х</w:t>
      </w:r>
      <w:r w:rsidRPr="00D2523D">
        <w:rPr>
          <w:color w:val="424242"/>
          <w:sz w:val="28"/>
          <w:szCs w:val="28"/>
        </w:rPr>
        <w:t>арактеризуя свой психологический портрет, девушки чаще говорят о своей эмоциональной сфере, а юноши – об интеллектуальной и волевой сфере. Для женщин субъективно более значимы характеристики отношения к другим людям, у мужчин – характеристики, связан</w:t>
      </w:r>
      <w:r w:rsidR="00334747">
        <w:rPr>
          <w:color w:val="424242"/>
          <w:sz w:val="28"/>
          <w:szCs w:val="28"/>
        </w:rPr>
        <w:t>ные с их работой и коллективом</w:t>
      </w:r>
      <w:r w:rsidRPr="00D2523D">
        <w:rPr>
          <w:color w:val="424242"/>
          <w:sz w:val="28"/>
          <w:szCs w:val="28"/>
        </w:rPr>
        <w:t>. Женщины в видении себя ориентируются на отношение к себе в целом, мужчины – на наличие социально желательных черт</w:t>
      </w:r>
    </w:p>
    <w:p w:rsidR="00D2523D" w:rsidRDefault="00334747" w:rsidP="00D2523D">
      <w:pPr>
        <w:pStyle w:val="a3"/>
        <w:spacing w:before="0" w:beforeAutospacing="0" w:after="0" w:afterAutospacing="0" w:line="360" w:lineRule="auto"/>
        <w:ind w:firstLine="709"/>
        <w:jc w:val="both"/>
        <w:rPr>
          <w:color w:val="424242"/>
          <w:sz w:val="28"/>
          <w:szCs w:val="28"/>
        </w:rPr>
      </w:pPr>
      <w:r>
        <w:rPr>
          <w:color w:val="424242"/>
          <w:sz w:val="28"/>
          <w:szCs w:val="28"/>
        </w:rPr>
        <w:t xml:space="preserve"> В</w:t>
      </w:r>
      <w:r w:rsidR="007C0ACB" w:rsidRPr="00D2523D">
        <w:rPr>
          <w:color w:val="424242"/>
          <w:sz w:val="28"/>
          <w:szCs w:val="28"/>
        </w:rPr>
        <w:t xml:space="preserve"> целом женщинам присуща более эмоциональная оценка результатов своей деятельности, большая ориентированность на свое состояние и настроение и, следовательно, большая субъективность и впечатлительность. Мужчинам присуща меньшая эмоциональность и большая объективность при оценке восприятия мира. Однако</w:t>
      </w:r>
      <w:proofErr w:type="gramStart"/>
      <w:r w:rsidR="007C0ACB" w:rsidRPr="00D2523D">
        <w:rPr>
          <w:color w:val="424242"/>
          <w:sz w:val="28"/>
          <w:szCs w:val="28"/>
        </w:rPr>
        <w:t>,</w:t>
      </w:r>
      <w:proofErr w:type="gramEnd"/>
      <w:r w:rsidR="007C0ACB" w:rsidRPr="00D2523D">
        <w:rPr>
          <w:color w:val="424242"/>
          <w:sz w:val="28"/>
          <w:szCs w:val="28"/>
        </w:rPr>
        <w:t xml:space="preserve"> если говорить именно о самооценке, то именно юноши чаще дают завышенные самооценку, девушки оценивают себя адекватно или обнаруживают заниженную самооценку (меньшая уверенность в себе, более низкие ожидания в жизни). </w:t>
      </w:r>
    </w:p>
    <w:p w:rsidR="00D2523D" w:rsidRDefault="007C0ACB" w:rsidP="00D2523D">
      <w:pPr>
        <w:pStyle w:val="a3"/>
        <w:spacing w:before="0" w:beforeAutospacing="0" w:after="0" w:afterAutospacing="0" w:line="360" w:lineRule="auto"/>
        <w:ind w:firstLine="709"/>
        <w:jc w:val="both"/>
        <w:rPr>
          <w:color w:val="424242"/>
          <w:sz w:val="28"/>
          <w:szCs w:val="28"/>
        </w:rPr>
      </w:pPr>
      <w:r w:rsidRPr="00D2523D">
        <w:rPr>
          <w:color w:val="424242"/>
          <w:sz w:val="28"/>
          <w:szCs w:val="28"/>
        </w:rPr>
        <w:t>2. </w:t>
      </w:r>
      <w:r w:rsidRPr="00D2523D">
        <w:rPr>
          <w:i/>
          <w:iCs/>
          <w:color w:val="424242"/>
          <w:sz w:val="28"/>
          <w:szCs w:val="28"/>
        </w:rPr>
        <w:t>Половые особенности мотивационной сферы. </w:t>
      </w:r>
    </w:p>
    <w:p w:rsidR="00735EB8" w:rsidRDefault="007C0ACB" w:rsidP="00D2523D">
      <w:pPr>
        <w:pStyle w:val="a3"/>
        <w:spacing w:before="0" w:beforeAutospacing="0" w:after="0" w:afterAutospacing="0" w:line="360" w:lineRule="auto"/>
        <w:ind w:firstLine="709"/>
        <w:jc w:val="both"/>
        <w:rPr>
          <w:color w:val="424242"/>
          <w:sz w:val="28"/>
          <w:szCs w:val="28"/>
        </w:rPr>
      </w:pPr>
      <w:r w:rsidRPr="00D2523D">
        <w:rPr>
          <w:color w:val="424242"/>
          <w:sz w:val="28"/>
          <w:szCs w:val="28"/>
          <w:u w:val="single"/>
        </w:rPr>
        <w:t>Мотивация.</w:t>
      </w:r>
      <w:r w:rsidRPr="00D2523D">
        <w:rPr>
          <w:color w:val="424242"/>
          <w:sz w:val="28"/>
          <w:szCs w:val="28"/>
        </w:rPr>
        <w:t xml:space="preserve"> Последние исследования показали, что мотивация лиц женского пола более </w:t>
      </w:r>
      <w:proofErr w:type="spellStart"/>
      <w:r w:rsidRPr="00D2523D">
        <w:rPr>
          <w:color w:val="424242"/>
          <w:sz w:val="28"/>
          <w:szCs w:val="28"/>
        </w:rPr>
        <w:t>внешнеорганизована</w:t>
      </w:r>
      <w:proofErr w:type="spellEnd"/>
      <w:r w:rsidRPr="00D2523D">
        <w:rPr>
          <w:color w:val="424242"/>
          <w:sz w:val="28"/>
          <w:szCs w:val="28"/>
        </w:rPr>
        <w:t xml:space="preserve">, т.е. мотив легче формируется под давлением извне. У мужчин преобладает </w:t>
      </w:r>
      <w:proofErr w:type="spellStart"/>
      <w:r w:rsidRPr="00D2523D">
        <w:rPr>
          <w:color w:val="424242"/>
          <w:sz w:val="28"/>
          <w:szCs w:val="28"/>
        </w:rPr>
        <w:t>внутриорганизованная</w:t>
      </w:r>
      <w:proofErr w:type="spellEnd"/>
      <w:r w:rsidRPr="00D2523D">
        <w:rPr>
          <w:color w:val="424242"/>
          <w:sz w:val="28"/>
          <w:szCs w:val="28"/>
        </w:rPr>
        <w:t xml:space="preserve"> мотивация, т.е. исходящая из личной значимости. </w:t>
      </w:r>
    </w:p>
    <w:p w:rsidR="00735EB8" w:rsidRDefault="007C0ACB" w:rsidP="00735EB8">
      <w:pPr>
        <w:pStyle w:val="a3"/>
        <w:spacing w:before="0" w:beforeAutospacing="0" w:after="0" w:afterAutospacing="0" w:line="360" w:lineRule="auto"/>
        <w:ind w:firstLine="709"/>
        <w:jc w:val="both"/>
        <w:rPr>
          <w:color w:val="424242"/>
          <w:sz w:val="28"/>
          <w:szCs w:val="28"/>
        </w:rPr>
      </w:pPr>
      <w:r w:rsidRPr="00D2523D">
        <w:rPr>
          <w:color w:val="424242"/>
          <w:sz w:val="28"/>
          <w:szCs w:val="28"/>
        </w:rPr>
        <w:t>3.</w:t>
      </w:r>
      <w:r w:rsidR="00735EB8">
        <w:rPr>
          <w:i/>
          <w:iCs/>
          <w:color w:val="424242"/>
          <w:sz w:val="28"/>
          <w:szCs w:val="28"/>
        </w:rPr>
        <w:t>Половые различия</w:t>
      </w:r>
      <w:r w:rsidRPr="00D2523D">
        <w:rPr>
          <w:i/>
          <w:iCs/>
          <w:color w:val="424242"/>
          <w:sz w:val="28"/>
          <w:szCs w:val="28"/>
        </w:rPr>
        <w:t xml:space="preserve"> в свойствах личности и ее волевой сферы</w:t>
      </w:r>
      <w:r w:rsidRPr="00D2523D">
        <w:rPr>
          <w:color w:val="424242"/>
          <w:sz w:val="28"/>
          <w:szCs w:val="28"/>
        </w:rPr>
        <w:t>. </w:t>
      </w:r>
      <w:proofErr w:type="spellStart"/>
      <w:r w:rsidRPr="00D2523D">
        <w:rPr>
          <w:color w:val="424242"/>
          <w:sz w:val="28"/>
          <w:szCs w:val="28"/>
          <w:u w:val="single"/>
        </w:rPr>
        <w:t>Конформность</w:t>
      </w:r>
      <w:proofErr w:type="spellEnd"/>
      <w:r w:rsidRPr="00D2523D">
        <w:rPr>
          <w:color w:val="424242"/>
          <w:sz w:val="28"/>
          <w:szCs w:val="28"/>
        </w:rPr>
        <w:t>. В ряде работ показан</w:t>
      </w:r>
      <w:r w:rsidR="00735EB8">
        <w:rPr>
          <w:color w:val="424242"/>
          <w:sz w:val="28"/>
          <w:szCs w:val="28"/>
        </w:rPr>
        <w:t xml:space="preserve">о, что </w:t>
      </w:r>
      <w:proofErr w:type="spellStart"/>
      <w:r w:rsidR="00735EB8">
        <w:rPr>
          <w:color w:val="424242"/>
          <w:sz w:val="28"/>
          <w:szCs w:val="28"/>
        </w:rPr>
        <w:t>конформность</w:t>
      </w:r>
      <w:proofErr w:type="spellEnd"/>
      <w:r w:rsidR="00735EB8">
        <w:rPr>
          <w:color w:val="424242"/>
          <w:sz w:val="28"/>
          <w:szCs w:val="28"/>
        </w:rPr>
        <w:t xml:space="preserve"> женщин выше. </w:t>
      </w:r>
      <w:r w:rsidRPr="00D2523D">
        <w:rPr>
          <w:color w:val="424242"/>
          <w:sz w:val="28"/>
          <w:szCs w:val="28"/>
        </w:rPr>
        <w:t xml:space="preserve">Т.е. женщины более податливы к требованиям, запрещающим нарушение правил, но одновременно более </w:t>
      </w:r>
      <w:r w:rsidR="00735EB8">
        <w:rPr>
          <w:color w:val="424242"/>
          <w:sz w:val="28"/>
          <w:szCs w:val="28"/>
        </w:rPr>
        <w:t>конформны к групповому давлению</w:t>
      </w:r>
      <w:r w:rsidRPr="00D2523D">
        <w:rPr>
          <w:color w:val="424242"/>
          <w:sz w:val="28"/>
          <w:szCs w:val="28"/>
        </w:rPr>
        <w:t>. </w:t>
      </w:r>
    </w:p>
    <w:p w:rsidR="00735EB8" w:rsidRDefault="007C0ACB" w:rsidP="00735EB8">
      <w:pPr>
        <w:pStyle w:val="a3"/>
        <w:spacing w:before="0" w:beforeAutospacing="0" w:after="0" w:afterAutospacing="0" w:line="360" w:lineRule="auto"/>
        <w:ind w:firstLine="709"/>
        <w:jc w:val="both"/>
        <w:rPr>
          <w:color w:val="424242"/>
          <w:sz w:val="28"/>
          <w:szCs w:val="28"/>
        </w:rPr>
      </w:pPr>
      <w:r w:rsidRPr="00D2523D">
        <w:rPr>
          <w:color w:val="424242"/>
          <w:sz w:val="28"/>
          <w:szCs w:val="28"/>
          <w:u w:val="single"/>
        </w:rPr>
        <w:t>Честность и ложь</w:t>
      </w:r>
      <w:r w:rsidRPr="00D2523D">
        <w:rPr>
          <w:color w:val="424242"/>
          <w:sz w:val="28"/>
          <w:szCs w:val="28"/>
        </w:rPr>
        <w:t>. Женщины большее значения придают сокрытию и представлению в искаженном виде мыслей и чувств, чем фактов. Мужчины связывают неправду, ложь и обман в основном с искажением фактов и оценивают с нравственной и когнитивной точки зрения результа</w:t>
      </w:r>
      <w:r w:rsidR="00735EB8">
        <w:rPr>
          <w:color w:val="424242"/>
          <w:sz w:val="28"/>
          <w:szCs w:val="28"/>
        </w:rPr>
        <w:t>т их воздействия на собеседника.</w:t>
      </w:r>
      <w:r w:rsidRPr="00D2523D">
        <w:rPr>
          <w:color w:val="424242"/>
          <w:sz w:val="28"/>
          <w:szCs w:val="28"/>
        </w:rPr>
        <w:t xml:space="preserve"> </w:t>
      </w:r>
    </w:p>
    <w:p w:rsidR="00735EB8" w:rsidRDefault="007C0ACB" w:rsidP="00735EB8">
      <w:pPr>
        <w:pStyle w:val="a3"/>
        <w:spacing w:before="0" w:beforeAutospacing="0" w:after="0" w:afterAutospacing="0" w:line="360" w:lineRule="auto"/>
        <w:ind w:firstLine="709"/>
        <w:jc w:val="both"/>
        <w:rPr>
          <w:color w:val="424242"/>
          <w:sz w:val="28"/>
          <w:szCs w:val="28"/>
        </w:rPr>
      </w:pPr>
      <w:r w:rsidRPr="00D2523D">
        <w:rPr>
          <w:color w:val="424242"/>
          <w:sz w:val="28"/>
          <w:szCs w:val="28"/>
          <w:u w:val="single"/>
        </w:rPr>
        <w:lastRenderedPageBreak/>
        <w:t>Экстраверсия</w:t>
      </w:r>
      <w:r w:rsidRPr="00D2523D">
        <w:rPr>
          <w:color w:val="424242"/>
          <w:sz w:val="28"/>
          <w:szCs w:val="28"/>
        </w:rPr>
        <w:t xml:space="preserve">. Практически во всех возрастах экстраверсия выше у мужчин, а замкнутость среди женщин. </w:t>
      </w:r>
    </w:p>
    <w:p w:rsidR="00735EB8" w:rsidRDefault="007C0ACB" w:rsidP="00735EB8">
      <w:pPr>
        <w:pStyle w:val="a3"/>
        <w:spacing w:before="0" w:beforeAutospacing="0" w:after="0" w:afterAutospacing="0" w:line="360" w:lineRule="auto"/>
        <w:ind w:firstLine="709"/>
        <w:jc w:val="both"/>
        <w:rPr>
          <w:color w:val="424242"/>
          <w:sz w:val="28"/>
          <w:szCs w:val="28"/>
        </w:rPr>
      </w:pPr>
      <w:proofErr w:type="spellStart"/>
      <w:r w:rsidRPr="00D2523D">
        <w:rPr>
          <w:color w:val="424242"/>
          <w:sz w:val="28"/>
          <w:szCs w:val="28"/>
          <w:u w:val="single"/>
        </w:rPr>
        <w:t>Психотизм</w:t>
      </w:r>
      <w:proofErr w:type="spellEnd"/>
      <w:r w:rsidRPr="00D2523D">
        <w:rPr>
          <w:color w:val="424242"/>
          <w:sz w:val="28"/>
          <w:szCs w:val="28"/>
        </w:rPr>
        <w:t xml:space="preserve">. Согласно последним исследованиям высокие оценки по шкале </w:t>
      </w:r>
      <w:proofErr w:type="spellStart"/>
      <w:r w:rsidRPr="00D2523D">
        <w:rPr>
          <w:color w:val="424242"/>
          <w:sz w:val="28"/>
          <w:szCs w:val="28"/>
        </w:rPr>
        <w:t>психотизма</w:t>
      </w:r>
      <w:proofErr w:type="spellEnd"/>
      <w:r w:rsidRPr="00D2523D">
        <w:rPr>
          <w:color w:val="424242"/>
          <w:sz w:val="28"/>
          <w:szCs w:val="28"/>
        </w:rPr>
        <w:t xml:space="preserve"> более характерны для мужчин, чем для женщин. Это значит, что мужчины более склонны к конфликтам и асоциальному поведению, а также к неадекватности эмоциональных проявлений. Перейдем к </w:t>
      </w:r>
      <w:r w:rsidRPr="00D2523D">
        <w:rPr>
          <w:i/>
          <w:iCs/>
          <w:color w:val="424242"/>
          <w:sz w:val="28"/>
          <w:szCs w:val="28"/>
        </w:rPr>
        <w:t>волевым качествам</w:t>
      </w:r>
      <w:r w:rsidRPr="00D2523D">
        <w:rPr>
          <w:color w:val="424242"/>
          <w:sz w:val="28"/>
          <w:szCs w:val="28"/>
        </w:rPr>
        <w:t>. </w:t>
      </w:r>
    </w:p>
    <w:p w:rsidR="00735EB8" w:rsidRDefault="007C0ACB" w:rsidP="00735EB8">
      <w:pPr>
        <w:pStyle w:val="a3"/>
        <w:spacing w:before="0" w:beforeAutospacing="0" w:after="0" w:afterAutospacing="0" w:line="360" w:lineRule="auto"/>
        <w:ind w:firstLine="709"/>
        <w:jc w:val="both"/>
        <w:rPr>
          <w:color w:val="424242"/>
          <w:sz w:val="28"/>
          <w:szCs w:val="28"/>
        </w:rPr>
      </w:pPr>
      <w:r w:rsidRPr="00D2523D">
        <w:rPr>
          <w:color w:val="424242"/>
          <w:sz w:val="28"/>
          <w:szCs w:val="28"/>
          <w:u w:val="single"/>
        </w:rPr>
        <w:t>Самообладание</w:t>
      </w:r>
      <w:r w:rsidRPr="00D2523D">
        <w:rPr>
          <w:color w:val="424242"/>
          <w:sz w:val="28"/>
          <w:szCs w:val="28"/>
        </w:rPr>
        <w:t>. По мнению многих авторов, девочки хуже себя контролируют. Это свидетельствует о большей эмоциональной нестабильности женщин и их склонности к иррациональному поведению. </w:t>
      </w:r>
    </w:p>
    <w:p w:rsidR="00735EB8" w:rsidRDefault="007C0ACB" w:rsidP="00735EB8">
      <w:pPr>
        <w:pStyle w:val="a3"/>
        <w:spacing w:before="0" w:beforeAutospacing="0" w:after="0" w:afterAutospacing="0" w:line="360" w:lineRule="auto"/>
        <w:ind w:firstLine="709"/>
        <w:jc w:val="both"/>
        <w:rPr>
          <w:color w:val="424242"/>
          <w:sz w:val="28"/>
          <w:szCs w:val="28"/>
        </w:rPr>
      </w:pPr>
      <w:r w:rsidRPr="00D2523D">
        <w:rPr>
          <w:color w:val="424242"/>
          <w:sz w:val="28"/>
          <w:szCs w:val="28"/>
          <w:u w:val="single"/>
        </w:rPr>
        <w:t>Решительность</w:t>
      </w:r>
      <w:r w:rsidRPr="00D2523D">
        <w:rPr>
          <w:color w:val="424242"/>
          <w:sz w:val="28"/>
          <w:szCs w:val="28"/>
        </w:rPr>
        <w:t>. Большая решительность лиц мужского пола начинает проявляться уже с 14 лет. На принятие важного решения женщины тратят в среднем в 4 раза больше времени, чем женщины. Эти данные соответствуют мнению о большей склонности мужчин к риску. </w:t>
      </w:r>
    </w:p>
    <w:p w:rsidR="00735EB8" w:rsidRDefault="007C0ACB" w:rsidP="00735EB8">
      <w:pPr>
        <w:pStyle w:val="a3"/>
        <w:spacing w:before="0" w:beforeAutospacing="0" w:after="0" w:afterAutospacing="0" w:line="360" w:lineRule="auto"/>
        <w:ind w:firstLine="709"/>
        <w:jc w:val="both"/>
        <w:rPr>
          <w:color w:val="424242"/>
          <w:sz w:val="28"/>
          <w:szCs w:val="28"/>
        </w:rPr>
      </w:pPr>
      <w:r w:rsidRPr="00D2523D">
        <w:rPr>
          <w:color w:val="424242"/>
          <w:sz w:val="28"/>
          <w:szCs w:val="28"/>
          <w:u w:val="single"/>
        </w:rPr>
        <w:t xml:space="preserve">Стремление к лидерству, </w:t>
      </w:r>
      <w:proofErr w:type="spellStart"/>
      <w:r w:rsidRPr="00D2523D">
        <w:rPr>
          <w:color w:val="424242"/>
          <w:sz w:val="28"/>
          <w:szCs w:val="28"/>
          <w:u w:val="single"/>
        </w:rPr>
        <w:t>доминантности</w:t>
      </w:r>
      <w:proofErr w:type="spellEnd"/>
      <w:r w:rsidRPr="00D2523D">
        <w:rPr>
          <w:color w:val="424242"/>
          <w:sz w:val="28"/>
          <w:szCs w:val="28"/>
          <w:u w:val="single"/>
        </w:rPr>
        <w:t>, независимости</w:t>
      </w:r>
      <w:r w:rsidRPr="00D2523D">
        <w:rPr>
          <w:color w:val="424242"/>
          <w:sz w:val="28"/>
          <w:szCs w:val="28"/>
        </w:rPr>
        <w:t xml:space="preserve">. Склонность к лидерству сходна у обоих полов, различия проявляются в формах лидерства. Мужчины являются инструментальными лидерами, а женщины – социальными. </w:t>
      </w:r>
    </w:p>
    <w:p w:rsidR="00735EB8" w:rsidRDefault="007C0ACB" w:rsidP="00735EB8">
      <w:pPr>
        <w:pStyle w:val="a3"/>
        <w:spacing w:before="0" w:beforeAutospacing="0" w:after="0" w:afterAutospacing="0" w:line="360" w:lineRule="auto"/>
        <w:ind w:firstLine="709"/>
        <w:jc w:val="both"/>
        <w:rPr>
          <w:color w:val="424242"/>
          <w:sz w:val="28"/>
          <w:szCs w:val="28"/>
        </w:rPr>
      </w:pPr>
      <w:r w:rsidRPr="00D2523D">
        <w:rPr>
          <w:color w:val="424242"/>
          <w:sz w:val="28"/>
          <w:szCs w:val="28"/>
          <w:u w:val="single"/>
        </w:rPr>
        <w:t>Способность оказывать влияние на других</w:t>
      </w:r>
      <w:r w:rsidRPr="00D2523D">
        <w:rPr>
          <w:color w:val="424242"/>
          <w:sz w:val="28"/>
          <w:szCs w:val="28"/>
        </w:rPr>
        <w:t xml:space="preserve">. Прежде всего, интересные особенности были выявлены среди женщин и мужчин, способных оказывать сильное влияние на других. Оказалось, что женщины, способные оказывать влияние на других, отличаются от остальных женщин наличием традиционно мужских черт (догматизма, уверенности, </w:t>
      </w:r>
      <w:proofErr w:type="spellStart"/>
      <w:r w:rsidRPr="00D2523D">
        <w:rPr>
          <w:color w:val="424242"/>
          <w:sz w:val="28"/>
          <w:szCs w:val="28"/>
        </w:rPr>
        <w:t>саморегуляции</w:t>
      </w:r>
      <w:proofErr w:type="spellEnd"/>
      <w:r w:rsidRPr="00D2523D">
        <w:rPr>
          <w:color w:val="424242"/>
          <w:sz w:val="28"/>
          <w:szCs w:val="28"/>
        </w:rPr>
        <w:t xml:space="preserve">) и слабо развитыми женскими чертами (уступчивость). Влиятельные же мужчины отличаются определенными </w:t>
      </w:r>
      <w:proofErr w:type="spellStart"/>
      <w:r w:rsidRPr="00D2523D">
        <w:rPr>
          <w:color w:val="424242"/>
          <w:sz w:val="28"/>
          <w:szCs w:val="28"/>
        </w:rPr>
        <w:t>феминными</w:t>
      </w:r>
      <w:proofErr w:type="spellEnd"/>
      <w:r w:rsidRPr="00D2523D">
        <w:rPr>
          <w:color w:val="424242"/>
          <w:sz w:val="28"/>
          <w:szCs w:val="28"/>
        </w:rPr>
        <w:t xml:space="preserve"> чертами (доверие, </w:t>
      </w:r>
      <w:proofErr w:type="spellStart"/>
      <w:r w:rsidRPr="00D2523D">
        <w:rPr>
          <w:color w:val="424242"/>
          <w:sz w:val="28"/>
          <w:szCs w:val="28"/>
        </w:rPr>
        <w:t>нейротизм</w:t>
      </w:r>
      <w:proofErr w:type="spellEnd"/>
      <w:r w:rsidRPr="00D2523D">
        <w:rPr>
          <w:color w:val="424242"/>
          <w:sz w:val="28"/>
          <w:szCs w:val="28"/>
        </w:rPr>
        <w:t xml:space="preserve">, </w:t>
      </w:r>
      <w:proofErr w:type="spellStart"/>
      <w:r w:rsidRPr="00D2523D">
        <w:rPr>
          <w:color w:val="424242"/>
          <w:sz w:val="28"/>
          <w:szCs w:val="28"/>
        </w:rPr>
        <w:t>эмпатия</w:t>
      </w:r>
      <w:proofErr w:type="spellEnd"/>
      <w:r w:rsidRPr="00D2523D">
        <w:rPr>
          <w:color w:val="424242"/>
          <w:sz w:val="28"/>
          <w:szCs w:val="28"/>
        </w:rPr>
        <w:t xml:space="preserve">) и отсутствием некоторых </w:t>
      </w:r>
      <w:proofErr w:type="spellStart"/>
      <w:r w:rsidRPr="00D2523D">
        <w:rPr>
          <w:color w:val="424242"/>
          <w:sz w:val="28"/>
          <w:szCs w:val="28"/>
        </w:rPr>
        <w:t>маскулинных</w:t>
      </w:r>
      <w:proofErr w:type="spellEnd"/>
      <w:r w:rsidRPr="00D2523D">
        <w:rPr>
          <w:color w:val="424242"/>
          <w:sz w:val="28"/>
          <w:szCs w:val="28"/>
        </w:rPr>
        <w:t xml:space="preserve"> черт (авторитарность). </w:t>
      </w:r>
    </w:p>
    <w:p w:rsidR="007C0ACB" w:rsidRPr="00735EB8" w:rsidRDefault="007C0ACB" w:rsidP="00735EB8">
      <w:pPr>
        <w:pStyle w:val="a3"/>
        <w:spacing w:before="0" w:beforeAutospacing="0" w:after="0" w:afterAutospacing="0" w:line="360" w:lineRule="auto"/>
        <w:ind w:firstLine="709"/>
        <w:jc w:val="both"/>
        <w:rPr>
          <w:color w:val="424242"/>
          <w:sz w:val="28"/>
          <w:szCs w:val="28"/>
        </w:rPr>
      </w:pPr>
      <w:r w:rsidRPr="00D2523D">
        <w:rPr>
          <w:color w:val="424242"/>
          <w:sz w:val="28"/>
          <w:szCs w:val="28"/>
          <w:u w:val="single"/>
        </w:rPr>
        <w:t>Агрессивность мужчин и женщин</w:t>
      </w:r>
      <w:r w:rsidRPr="00D2523D">
        <w:rPr>
          <w:color w:val="424242"/>
          <w:sz w:val="28"/>
          <w:szCs w:val="28"/>
        </w:rPr>
        <w:t xml:space="preserve">. </w:t>
      </w:r>
      <w:proofErr w:type="gramStart"/>
      <w:r w:rsidRPr="00D2523D">
        <w:rPr>
          <w:color w:val="424242"/>
          <w:sz w:val="28"/>
          <w:szCs w:val="28"/>
        </w:rPr>
        <w:t xml:space="preserve">Однако агрессивность женщин, если они считают свои действия справедливыми или чувствуют себя свободными от ответственности не меньше чем у мужчин, а склонность к </w:t>
      </w:r>
      <w:proofErr w:type="spellStart"/>
      <w:r w:rsidRPr="00D2523D">
        <w:rPr>
          <w:color w:val="424242"/>
          <w:sz w:val="28"/>
          <w:szCs w:val="28"/>
        </w:rPr>
        <w:t>аутоагрессии</w:t>
      </w:r>
      <w:proofErr w:type="spellEnd"/>
      <w:r w:rsidRPr="00D2523D">
        <w:rPr>
          <w:color w:val="424242"/>
          <w:sz w:val="28"/>
          <w:szCs w:val="28"/>
        </w:rPr>
        <w:t xml:space="preserve"> у женщин значительно выше.).</w:t>
      </w:r>
      <w:proofErr w:type="gramEnd"/>
    </w:p>
    <w:p w:rsidR="00181211" w:rsidRPr="00B67801" w:rsidRDefault="00181211" w:rsidP="00B67801">
      <w:pPr>
        <w:shd w:val="clear" w:color="auto" w:fill="FFFFFF"/>
        <w:spacing w:after="0" w:line="360" w:lineRule="auto"/>
        <w:ind w:firstLine="709"/>
        <w:jc w:val="both"/>
        <w:rPr>
          <w:rFonts w:ascii="Times New Roman" w:eastAsia="Times New Roman" w:hAnsi="Times New Roman" w:cs="Times New Roman"/>
          <w:b/>
          <w:sz w:val="28"/>
          <w:szCs w:val="28"/>
          <w:lang w:eastAsia="ru-RU"/>
        </w:rPr>
      </w:pPr>
      <w:r w:rsidRPr="00B67801">
        <w:rPr>
          <w:rFonts w:ascii="Times New Roman" w:eastAsia="Times New Roman" w:hAnsi="Times New Roman" w:cs="Times New Roman"/>
          <w:b/>
          <w:sz w:val="28"/>
          <w:szCs w:val="28"/>
          <w:lang w:eastAsia="ru-RU"/>
        </w:rPr>
        <w:lastRenderedPageBreak/>
        <w:t>5. Опишите особенности общения, связанные с полом.</w:t>
      </w:r>
    </w:p>
    <w:p w:rsidR="00181211" w:rsidRPr="00B67801" w:rsidRDefault="00F0772D" w:rsidP="00B67801">
      <w:pPr>
        <w:spacing w:after="0" w:line="360" w:lineRule="auto"/>
        <w:ind w:firstLine="709"/>
        <w:jc w:val="both"/>
        <w:rPr>
          <w:rFonts w:ascii="Times New Roman" w:hAnsi="Times New Roman" w:cs="Times New Roman"/>
          <w:b/>
          <w:sz w:val="28"/>
          <w:szCs w:val="28"/>
        </w:rPr>
      </w:pPr>
      <w:r>
        <w:rPr>
          <w:rFonts w:ascii="Georgia" w:hAnsi="Georgia"/>
          <w:color w:val="4A4A4A"/>
          <w:sz w:val="27"/>
          <w:szCs w:val="27"/>
          <w:shd w:val="clear" w:color="auto" w:fill="FFFFFF"/>
        </w:rPr>
        <w:t xml:space="preserve">Половые особенности психики существенно влияют на общение. Девочки больше нуждаются в общении, более чутки к состоянию собеседника и отношению к нему, более доверчивы к хорошим словам. Логика их рассуждений более скрыта вследствие склонности </w:t>
      </w:r>
      <w:proofErr w:type="gramStart"/>
      <w:r>
        <w:rPr>
          <w:rFonts w:ascii="Georgia" w:hAnsi="Georgia"/>
          <w:color w:val="4A4A4A"/>
          <w:sz w:val="27"/>
          <w:szCs w:val="27"/>
          <w:shd w:val="clear" w:color="auto" w:fill="FFFFFF"/>
        </w:rPr>
        <w:t>опускать</w:t>
      </w:r>
      <w:proofErr w:type="gramEnd"/>
      <w:r>
        <w:rPr>
          <w:rFonts w:ascii="Georgia" w:hAnsi="Georgia"/>
          <w:color w:val="4A4A4A"/>
          <w:sz w:val="27"/>
          <w:szCs w:val="27"/>
          <w:shd w:val="clear" w:color="auto" w:fill="FFFFFF"/>
        </w:rPr>
        <w:t xml:space="preserve"> очевидные для них (но не очевидные для мальчиков и мужчин-учителей) связи и предпосылки. Прямолинейная, излишне рациональная логика рассуждений мужчин им не импонирует, поэтому лица женского пола легче контактируют друг с другом и нередко обижаются на мужчин за их грубоватость, прямолинейность, непонятливость. Вследствие этого с девочками разговор по душам лучше получится у женщины.</w:t>
      </w:r>
    </w:p>
    <w:p w:rsidR="00181211" w:rsidRPr="00B67801" w:rsidRDefault="00181211" w:rsidP="00B67801">
      <w:pPr>
        <w:shd w:val="clear" w:color="auto" w:fill="FFFFFF"/>
        <w:spacing w:after="0" w:line="360" w:lineRule="auto"/>
        <w:ind w:firstLine="709"/>
        <w:jc w:val="both"/>
        <w:outlineLvl w:val="1"/>
        <w:rPr>
          <w:rFonts w:ascii="Times New Roman" w:eastAsia="Times New Roman" w:hAnsi="Times New Roman" w:cs="Times New Roman"/>
          <w:b/>
          <w:sz w:val="28"/>
          <w:szCs w:val="28"/>
          <w:lang w:eastAsia="ru-RU"/>
        </w:rPr>
      </w:pPr>
    </w:p>
    <w:p w:rsidR="00181211" w:rsidRPr="00B67801" w:rsidRDefault="00181211" w:rsidP="00B67801">
      <w:pPr>
        <w:shd w:val="clear" w:color="auto" w:fill="FFFFFF"/>
        <w:spacing w:after="0" w:line="360" w:lineRule="auto"/>
        <w:ind w:firstLine="709"/>
        <w:jc w:val="both"/>
        <w:outlineLvl w:val="1"/>
        <w:rPr>
          <w:rFonts w:ascii="Times New Roman" w:eastAsia="Times New Roman" w:hAnsi="Times New Roman" w:cs="Times New Roman"/>
          <w:b/>
          <w:sz w:val="28"/>
          <w:szCs w:val="28"/>
          <w:lang w:eastAsia="ru-RU"/>
        </w:rPr>
      </w:pPr>
    </w:p>
    <w:p w:rsidR="00F0772D" w:rsidRDefault="00F0772D"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712563" w:rsidRDefault="00712563"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712563" w:rsidRDefault="00712563"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712563" w:rsidRDefault="00712563"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985AD6" w:rsidRDefault="00985AD6"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985AD6" w:rsidRDefault="00985AD6"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985AD6" w:rsidRDefault="00985AD6"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985AD6" w:rsidRDefault="00985AD6"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985AD6" w:rsidRDefault="00985AD6"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712563" w:rsidRDefault="00712563"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985AD6" w:rsidRDefault="00985AD6" w:rsidP="00181211">
      <w:pPr>
        <w:shd w:val="clear" w:color="auto" w:fill="FFFFFF"/>
        <w:spacing w:after="100" w:afterAutospacing="1" w:line="240" w:lineRule="auto"/>
        <w:outlineLvl w:val="1"/>
        <w:rPr>
          <w:rFonts w:ascii="Segoe UI" w:eastAsia="Times New Roman" w:hAnsi="Segoe UI" w:cs="Segoe UI"/>
          <w:color w:val="343A40"/>
          <w:sz w:val="36"/>
          <w:szCs w:val="36"/>
          <w:lang w:eastAsia="ru-RU"/>
        </w:rPr>
      </w:pPr>
    </w:p>
    <w:p w:rsidR="00511F1B" w:rsidRDefault="00511F1B" w:rsidP="00511F1B">
      <w:pPr>
        <w:shd w:val="clear" w:color="auto" w:fill="FFFFFF"/>
        <w:spacing w:before="100" w:beforeAutospacing="1" w:after="100" w:afterAutospacing="1" w:line="240" w:lineRule="auto"/>
        <w:ind w:left="720"/>
        <w:rPr>
          <w:rFonts w:ascii="Times New Roman" w:eastAsia="Times New Roman" w:hAnsi="Times New Roman" w:cs="Times New Roman"/>
          <w:b/>
          <w:color w:val="343A40"/>
          <w:sz w:val="28"/>
          <w:szCs w:val="28"/>
          <w:lang w:eastAsia="ru-RU"/>
        </w:rPr>
      </w:pPr>
      <w:r>
        <w:rPr>
          <w:rFonts w:ascii="Times New Roman" w:eastAsia="Times New Roman" w:hAnsi="Times New Roman" w:cs="Times New Roman"/>
          <w:b/>
          <w:color w:val="343A40"/>
          <w:sz w:val="28"/>
          <w:szCs w:val="28"/>
          <w:lang w:eastAsia="ru-RU"/>
        </w:rPr>
        <w:t>Введение………………………………………………………………….</w:t>
      </w:r>
    </w:p>
    <w:p w:rsidR="00511F1B" w:rsidRDefault="00511F1B" w:rsidP="00511F1B">
      <w:pPr>
        <w:shd w:val="clear" w:color="auto" w:fill="FFFFFF"/>
        <w:spacing w:before="100" w:beforeAutospacing="1" w:after="100" w:afterAutospacing="1" w:line="240" w:lineRule="auto"/>
        <w:ind w:left="720"/>
        <w:rPr>
          <w:rFonts w:ascii="Times New Roman" w:eastAsia="Times New Roman" w:hAnsi="Times New Roman" w:cs="Times New Roman"/>
          <w:b/>
          <w:color w:val="343A40"/>
          <w:sz w:val="28"/>
          <w:szCs w:val="28"/>
          <w:lang w:eastAsia="ru-RU"/>
        </w:rPr>
      </w:pPr>
      <w:r>
        <w:rPr>
          <w:rFonts w:ascii="Times New Roman" w:eastAsia="Times New Roman" w:hAnsi="Times New Roman" w:cs="Times New Roman"/>
          <w:b/>
          <w:color w:val="343A40"/>
          <w:sz w:val="28"/>
          <w:szCs w:val="28"/>
          <w:lang w:eastAsia="ru-RU"/>
        </w:rPr>
        <w:t>Г</w:t>
      </w:r>
      <w:r w:rsidRPr="00712563">
        <w:rPr>
          <w:rFonts w:ascii="Times New Roman" w:eastAsia="Times New Roman" w:hAnsi="Times New Roman" w:cs="Times New Roman"/>
          <w:b/>
          <w:color w:val="343A40"/>
          <w:sz w:val="28"/>
          <w:szCs w:val="28"/>
          <w:lang w:eastAsia="ru-RU"/>
        </w:rPr>
        <w:t>енд</w:t>
      </w:r>
      <w:r>
        <w:rPr>
          <w:rFonts w:ascii="Times New Roman" w:eastAsia="Times New Roman" w:hAnsi="Times New Roman" w:cs="Times New Roman"/>
          <w:b/>
          <w:color w:val="343A40"/>
          <w:sz w:val="28"/>
          <w:szCs w:val="28"/>
          <w:lang w:eastAsia="ru-RU"/>
        </w:rPr>
        <w:t>ерные аспекты социальной работы…………………………….</w:t>
      </w:r>
    </w:p>
    <w:p w:rsidR="00511F1B" w:rsidRDefault="00511F1B" w:rsidP="00511F1B">
      <w:pPr>
        <w:shd w:val="clear" w:color="auto" w:fill="FFFFFF"/>
        <w:spacing w:before="100" w:beforeAutospacing="1" w:after="100" w:afterAutospacing="1" w:line="240" w:lineRule="auto"/>
        <w:ind w:left="720"/>
        <w:rPr>
          <w:rFonts w:ascii="Times New Roman" w:eastAsia="Times New Roman" w:hAnsi="Times New Roman" w:cs="Times New Roman"/>
          <w:b/>
          <w:color w:val="343A40"/>
          <w:sz w:val="28"/>
          <w:szCs w:val="28"/>
          <w:lang w:eastAsia="ru-RU"/>
        </w:rPr>
      </w:pPr>
      <w:r>
        <w:rPr>
          <w:rFonts w:ascii="Times New Roman" w:eastAsia="Times New Roman" w:hAnsi="Times New Roman" w:cs="Times New Roman"/>
          <w:b/>
          <w:color w:val="343A40"/>
          <w:sz w:val="28"/>
          <w:szCs w:val="28"/>
          <w:lang w:eastAsia="ru-RU"/>
        </w:rPr>
        <w:t>Заключение………………………………………………………………</w:t>
      </w:r>
    </w:p>
    <w:p w:rsidR="00511F1B" w:rsidRDefault="00511F1B" w:rsidP="00511F1B">
      <w:pPr>
        <w:shd w:val="clear" w:color="auto" w:fill="FFFFFF"/>
        <w:spacing w:before="100" w:beforeAutospacing="1" w:after="100" w:afterAutospacing="1" w:line="240" w:lineRule="auto"/>
        <w:ind w:left="720"/>
        <w:rPr>
          <w:rFonts w:ascii="Times New Roman" w:eastAsia="Times New Roman" w:hAnsi="Times New Roman" w:cs="Times New Roman"/>
          <w:b/>
          <w:color w:val="343A40"/>
          <w:sz w:val="28"/>
          <w:szCs w:val="28"/>
          <w:lang w:eastAsia="ru-RU"/>
        </w:rPr>
      </w:pPr>
      <w:r>
        <w:rPr>
          <w:rFonts w:ascii="Times New Roman" w:eastAsia="Times New Roman" w:hAnsi="Times New Roman" w:cs="Times New Roman"/>
          <w:b/>
          <w:color w:val="343A40"/>
          <w:sz w:val="28"/>
          <w:szCs w:val="28"/>
          <w:lang w:eastAsia="ru-RU"/>
        </w:rPr>
        <w:t>Список литературы…………………………………………………….</w:t>
      </w: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511F1B" w:rsidRDefault="00511F1B"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p>
    <w:p w:rsidR="00712563" w:rsidRDefault="00712563" w:rsidP="0071256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343A40"/>
          <w:sz w:val="28"/>
          <w:szCs w:val="28"/>
          <w:lang w:eastAsia="ru-RU"/>
        </w:rPr>
      </w:pPr>
      <w:r>
        <w:rPr>
          <w:rFonts w:ascii="Times New Roman" w:eastAsia="Times New Roman" w:hAnsi="Times New Roman" w:cs="Times New Roman"/>
          <w:b/>
          <w:color w:val="343A40"/>
          <w:sz w:val="28"/>
          <w:szCs w:val="28"/>
          <w:lang w:eastAsia="ru-RU"/>
        </w:rPr>
        <w:t>Введение</w:t>
      </w:r>
    </w:p>
    <w:p w:rsidR="00712563" w:rsidRPr="00712563" w:rsidRDefault="00712563" w:rsidP="00511F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12563">
        <w:rPr>
          <w:rFonts w:ascii="Times New Roman" w:eastAsia="Times New Roman" w:hAnsi="Times New Roman" w:cs="Times New Roman"/>
          <w:color w:val="000000"/>
          <w:sz w:val="28"/>
          <w:szCs w:val="28"/>
          <w:lang w:eastAsia="ru-RU"/>
        </w:rPr>
        <w:t>Гендер выступает одним из ключ</w:t>
      </w:r>
      <w:r w:rsidR="00511F1B">
        <w:rPr>
          <w:rFonts w:ascii="Times New Roman" w:eastAsia="Times New Roman" w:hAnsi="Times New Roman" w:cs="Times New Roman"/>
          <w:color w:val="000000"/>
          <w:sz w:val="28"/>
          <w:szCs w:val="28"/>
          <w:lang w:eastAsia="ru-RU"/>
        </w:rPr>
        <w:t>евых понятий в образовании соци</w:t>
      </w:r>
      <w:r w:rsidRPr="00712563">
        <w:rPr>
          <w:rFonts w:ascii="Times New Roman" w:eastAsia="Times New Roman" w:hAnsi="Times New Roman" w:cs="Times New Roman"/>
          <w:color w:val="000000"/>
          <w:sz w:val="28"/>
          <w:szCs w:val="28"/>
          <w:lang w:eastAsia="ru-RU"/>
        </w:rPr>
        <w:t xml:space="preserve">альных работников. По инициативе преподавателей и исследователей </w:t>
      </w:r>
      <w:proofErr w:type="gramStart"/>
      <w:r w:rsidRPr="00712563">
        <w:rPr>
          <w:rFonts w:ascii="Times New Roman" w:eastAsia="Times New Roman" w:hAnsi="Times New Roman" w:cs="Times New Roman"/>
          <w:color w:val="000000"/>
          <w:sz w:val="28"/>
          <w:szCs w:val="28"/>
          <w:lang w:eastAsia="ru-RU"/>
        </w:rPr>
        <w:t>в</w:t>
      </w:r>
      <w:proofErr w:type="gramEnd"/>
    </w:p>
    <w:p w:rsidR="00712563" w:rsidRPr="00712563" w:rsidRDefault="00511F1B" w:rsidP="00511F1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12563" w:rsidRPr="00712563">
        <w:rPr>
          <w:rFonts w:ascii="Times New Roman" w:eastAsia="Times New Roman" w:hAnsi="Times New Roman" w:cs="Times New Roman"/>
          <w:color w:val="000000"/>
          <w:sz w:val="28"/>
          <w:szCs w:val="28"/>
          <w:lang w:eastAsia="ru-RU"/>
        </w:rPr>
        <w:t>преподавание курсов для социальных ра</w:t>
      </w:r>
      <w:r>
        <w:rPr>
          <w:rFonts w:ascii="Times New Roman" w:eastAsia="Times New Roman" w:hAnsi="Times New Roman" w:cs="Times New Roman"/>
          <w:color w:val="000000"/>
          <w:sz w:val="28"/>
          <w:szCs w:val="28"/>
          <w:lang w:eastAsia="ru-RU"/>
        </w:rPr>
        <w:t>ботников, как и в ряд других об</w:t>
      </w:r>
      <w:r w:rsidR="00712563" w:rsidRPr="00712563">
        <w:rPr>
          <w:rFonts w:ascii="Times New Roman" w:eastAsia="Times New Roman" w:hAnsi="Times New Roman" w:cs="Times New Roman"/>
          <w:color w:val="000000"/>
          <w:sz w:val="28"/>
          <w:szCs w:val="28"/>
          <w:lang w:eastAsia="ru-RU"/>
        </w:rPr>
        <w:t xml:space="preserve">разовательных программ, вводится гендерная перспектива, в том числе, </w:t>
      </w:r>
      <w:proofErr w:type="gramStart"/>
      <w:r w:rsidR="00712563" w:rsidRPr="00712563">
        <w:rPr>
          <w:rFonts w:ascii="Times New Roman" w:eastAsia="Times New Roman" w:hAnsi="Times New Roman" w:cs="Times New Roman"/>
          <w:color w:val="000000"/>
          <w:sz w:val="28"/>
          <w:szCs w:val="28"/>
          <w:lang w:eastAsia="ru-RU"/>
        </w:rPr>
        <w:t>в</w:t>
      </w:r>
      <w:proofErr w:type="gramEnd"/>
    </w:p>
    <w:p w:rsidR="00712563" w:rsidRPr="00712563" w:rsidRDefault="00712563" w:rsidP="00511F1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12563">
        <w:rPr>
          <w:rFonts w:ascii="Times New Roman" w:eastAsia="Times New Roman" w:hAnsi="Times New Roman" w:cs="Times New Roman"/>
          <w:color w:val="000000"/>
          <w:sz w:val="28"/>
          <w:szCs w:val="28"/>
          <w:lang w:eastAsia="ru-RU"/>
        </w:rPr>
        <w:t xml:space="preserve">таких </w:t>
      </w:r>
      <w:proofErr w:type="gramStart"/>
      <w:r w:rsidRPr="00712563">
        <w:rPr>
          <w:rFonts w:ascii="Times New Roman" w:eastAsia="Times New Roman" w:hAnsi="Times New Roman" w:cs="Times New Roman"/>
          <w:color w:val="000000"/>
          <w:sz w:val="28"/>
          <w:szCs w:val="28"/>
          <w:lang w:eastAsia="ru-RU"/>
        </w:rPr>
        <w:t>предметах</w:t>
      </w:r>
      <w:proofErr w:type="gramEnd"/>
      <w:r w:rsidRPr="00712563">
        <w:rPr>
          <w:rFonts w:ascii="Times New Roman" w:eastAsia="Times New Roman" w:hAnsi="Times New Roman" w:cs="Times New Roman"/>
          <w:color w:val="000000"/>
          <w:sz w:val="28"/>
          <w:szCs w:val="28"/>
          <w:lang w:eastAsia="ru-RU"/>
        </w:rPr>
        <w:t xml:space="preserve"> как «</w:t>
      </w:r>
      <w:proofErr w:type="spellStart"/>
      <w:r w:rsidRPr="00712563">
        <w:rPr>
          <w:rFonts w:ascii="Times New Roman" w:eastAsia="Times New Roman" w:hAnsi="Times New Roman" w:cs="Times New Roman"/>
          <w:color w:val="000000"/>
          <w:sz w:val="28"/>
          <w:szCs w:val="28"/>
          <w:lang w:eastAsia="ru-RU"/>
        </w:rPr>
        <w:t>Семьеведение</w:t>
      </w:r>
      <w:proofErr w:type="spellEnd"/>
      <w:r w:rsidRPr="00712563">
        <w:rPr>
          <w:rFonts w:ascii="Times New Roman" w:eastAsia="Times New Roman" w:hAnsi="Times New Roman" w:cs="Times New Roman"/>
          <w:color w:val="000000"/>
          <w:sz w:val="28"/>
          <w:szCs w:val="28"/>
          <w:lang w:eastAsia="ru-RU"/>
        </w:rPr>
        <w:t>»,</w:t>
      </w:r>
      <w:r w:rsidR="00511F1B">
        <w:rPr>
          <w:rFonts w:ascii="Times New Roman" w:eastAsia="Times New Roman" w:hAnsi="Times New Roman" w:cs="Times New Roman"/>
          <w:color w:val="000000"/>
          <w:sz w:val="28"/>
          <w:szCs w:val="28"/>
          <w:lang w:eastAsia="ru-RU"/>
        </w:rPr>
        <w:t xml:space="preserve"> «Социальная психология», «Соци</w:t>
      </w:r>
      <w:r w:rsidRPr="00712563">
        <w:rPr>
          <w:rFonts w:ascii="Times New Roman" w:eastAsia="Times New Roman" w:hAnsi="Times New Roman" w:cs="Times New Roman"/>
          <w:color w:val="000000"/>
          <w:sz w:val="28"/>
          <w:szCs w:val="28"/>
          <w:lang w:eastAsia="ru-RU"/>
        </w:rPr>
        <w:t>альная антропология», «Социальная поли</w:t>
      </w:r>
      <w:r w:rsidR="00511F1B">
        <w:rPr>
          <w:rFonts w:ascii="Times New Roman" w:eastAsia="Times New Roman" w:hAnsi="Times New Roman" w:cs="Times New Roman"/>
          <w:color w:val="000000"/>
          <w:sz w:val="28"/>
          <w:szCs w:val="28"/>
          <w:lang w:eastAsia="ru-RU"/>
        </w:rPr>
        <w:t>тика», «Теория социальной ра</w:t>
      </w:r>
      <w:r w:rsidRPr="00712563">
        <w:rPr>
          <w:rFonts w:ascii="Times New Roman" w:eastAsia="Times New Roman" w:hAnsi="Times New Roman" w:cs="Times New Roman"/>
          <w:color w:val="000000"/>
          <w:sz w:val="28"/>
          <w:szCs w:val="28"/>
          <w:lang w:eastAsia="ru-RU"/>
        </w:rPr>
        <w:t>боты». В новом законопроекте «О равных правах и равных возможностях</w:t>
      </w:r>
    </w:p>
    <w:p w:rsidR="00511F1B" w:rsidRPr="00712563" w:rsidRDefault="00712563" w:rsidP="00511F1B">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12563">
        <w:rPr>
          <w:rFonts w:ascii="Times New Roman" w:eastAsia="Times New Roman" w:hAnsi="Times New Roman" w:cs="Times New Roman"/>
          <w:color w:val="000000"/>
          <w:sz w:val="28"/>
          <w:szCs w:val="28"/>
          <w:lang w:eastAsia="ru-RU"/>
        </w:rPr>
        <w:t>для женщин и мужчин» рекомендовано введение гендерных курсов во все</w:t>
      </w:r>
      <w:r w:rsidR="00511F1B">
        <w:rPr>
          <w:rFonts w:ascii="Times New Roman" w:eastAsia="Times New Roman" w:hAnsi="Times New Roman" w:cs="Times New Roman"/>
          <w:color w:val="000000"/>
          <w:sz w:val="28"/>
          <w:szCs w:val="28"/>
          <w:lang w:eastAsia="ru-RU"/>
        </w:rPr>
        <w:t xml:space="preserve"> </w:t>
      </w:r>
      <w:r w:rsidRPr="00712563">
        <w:rPr>
          <w:rFonts w:ascii="Times New Roman" w:eastAsia="Times New Roman" w:hAnsi="Times New Roman" w:cs="Times New Roman"/>
          <w:color w:val="000000"/>
          <w:sz w:val="28"/>
          <w:szCs w:val="28"/>
          <w:lang w:eastAsia="ru-RU"/>
        </w:rPr>
        <w:t xml:space="preserve">без исключения вузы России. </w:t>
      </w:r>
    </w:p>
    <w:p w:rsidR="00712563" w:rsidRPr="00712563" w:rsidRDefault="00511F1B" w:rsidP="00511F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Сложив</w:t>
      </w:r>
      <w:r w:rsidR="00712563" w:rsidRPr="00712563">
        <w:rPr>
          <w:rFonts w:ascii="Times New Roman" w:eastAsia="Times New Roman" w:hAnsi="Times New Roman" w:cs="Times New Roman"/>
          <w:color w:val="000000"/>
          <w:sz w:val="28"/>
          <w:szCs w:val="28"/>
          <w:lang w:eastAsia="ru-RU"/>
        </w:rPr>
        <w:t>шаяся ситуация благоприятствует в высшей степени развитию гендерных</w:t>
      </w:r>
      <w:r>
        <w:rPr>
          <w:rFonts w:ascii="Times New Roman" w:eastAsia="Times New Roman" w:hAnsi="Times New Roman" w:cs="Times New Roman"/>
          <w:color w:val="000000"/>
          <w:sz w:val="28"/>
          <w:szCs w:val="28"/>
          <w:lang w:eastAsia="ru-RU"/>
        </w:rPr>
        <w:t xml:space="preserve"> </w:t>
      </w:r>
      <w:r w:rsidR="00712563" w:rsidRPr="00712563">
        <w:rPr>
          <w:rFonts w:ascii="Times New Roman" w:eastAsia="Times New Roman" w:hAnsi="Times New Roman" w:cs="Times New Roman"/>
          <w:color w:val="000000"/>
          <w:sz w:val="28"/>
          <w:szCs w:val="28"/>
          <w:lang w:eastAsia="ru-RU"/>
        </w:rPr>
        <w:t>курсов в образовательной программе по социальной работе.</w:t>
      </w:r>
      <w:r>
        <w:rPr>
          <w:rFonts w:ascii="Times New Roman" w:eastAsia="Times New Roman" w:hAnsi="Times New Roman" w:cs="Times New Roman"/>
          <w:color w:val="000000"/>
          <w:sz w:val="28"/>
          <w:szCs w:val="28"/>
          <w:lang w:eastAsia="ru-RU"/>
        </w:rPr>
        <w:t xml:space="preserve"> </w:t>
      </w:r>
      <w:r w:rsidR="00712563" w:rsidRPr="00712563">
        <w:rPr>
          <w:rFonts w:ascii="Times New Roman" w:eastAsia="Times New Roman" w:hAnsi="Times New Roman" w:cs="Times New Roman"/>
          <w:color w:val="000000"/>
          <w:sz w:val="28"/>
          <w:szCs w:val="28"/>
          <w:lang w:eastAsia="ru-RU"/>
        </w:rPr>
        <w:t>Гендерный подход к анализу соци</w:t>
      </w:r>
      <w:r>
        <w:rPr>
          <w:rFonts w:ascii="Times New Roman" w:eastAsia="Times New Roman" w:hAnsi="Times New Roman" w:cs="Times New Roman"/>
          <w:color w:val="000000"/>
          <w:sz w:val="28"/>
          <w:szCs w:val="28"/>
          <w:lang w:eastAsia="ru-RU"/>
        </w:rPr>
        <w:t>альной политики и социальной ра</w:t>
      </w:r>
      <w:r w:rsidR="00712563" w:rsidRPr="00712563">
        <w:rPr>
          <w:rFonts w:ascii="Times New Roman" w:eastAsia="Times New Roman" w:hAnsi="Times New Roman" w:cs="Times New Roman"/>
          <w:color w:val="000000"/>
          <w:sz w:val="28"/>
          <w:szCs w:val="28"/>
          <w:lang w:eastAsia="ru-RU"/>
        </w:rPr>
        <w:t>боты делает акцент на том, как взаимодействуют интересы мужчин и</w:t>
      </w:r>
      <w:r>
        <w:rPr>
          <w:rFonts w:ascii="Times New Roman" w:eastAsia="Times New Roman" w:hAnsi="Times New Roman" w:cs="Times New Roman"/>
          <w:color w:val="000000"/>
          <w:sz w:val="28"/>
          <w:szCs w:val="28"/>
          <w:lang w:eastAsia="ru-RU"/>
        </w:rPr>
        <w:t xml:space="preserve"> </w:t>
      </w:r>
      <w:r w:rsidR="00712563" w:rsidRPr="00712563">
        <w:rPr>
          <w:rFonts w:ascii="Times New Roman" w:eastAsia="Times New Roman" w:hAnsi="Times New Roman" w:cs="Times New Roman"/>
          <w:color w:val="000000"/>
          <w:sz w:val="28"/>
          <w:szCs w:val="28"/>
          <w:lang w:eastAsia="ru-RU"/>
        </w:rPr>
        <w:t>женщин, семьи, рынка и государства, как</w:t>
      </w:r>
      <w:r>
        <w:rPr>
          <w:rFonts w:ascii="Times New Roman" w:eastAsia="Times New Roman" w:hAnsi="Times New Roman" w:cs="Times New Roman"/>
          <w:color w:val="000000"/>
          <w:sz w:val="28"/>
          <w:szCs w:val="28"/>
          <w:lang w:eastAsia="ru-RU"/>
        </w:rPr>
        <w:t>ую роль в конфигурации этих вза</w:t>
      </w:r>
      <w:r w:rsidR="00712563" w:rsidRPr="00712563">
        <w:rPr>
          <w:rFonts w:ascii="Times New Roman" w:eastAsia="Times New Roman" w:hAnsi="Times New Roman" w:cs="Times New Roman"/>
          <w:color w:val="000000"/>
          <w:sz w:val="28"/>
          <w:szCs w:val="28"/>
          <w:lang w:eastAsia="ru-RU"/>
        </w:rPr>
        <w:t>имосвязей играют общественные движения. При этом очень важно</w:t>
      </w:r>
      <w:r>
        <w:rPr>
          <w:rFonts w:ascii="Times New Roman" w:eastAsia="Times New Roman" w:hAnsi="Times New Roman" w:cs="Times New Roman"/>
          <w:color w:val="000000"/>
          <w:sz w:val="28"/>
          <w:szCs w:val="28"/>
          <w:lang w:eastAsia="ru-RU"/>
        </w:rPr>
        <w:t xml:space="preserve"> </w:t>
      </w:r>
      <w:proofErr w:type="spellStart"/>
      <w:r w:rsidR="00712563" w:rsidRPr="00712563">
        <w:rPr>
          <w:rFonts w:ascii="Times New Roman" w:eastAsia="Times New Roman" w:hAnsi="Times New Roman" w:cs="Times New Roman"/>
          <w:color w:val="000000"/>
          <w:sz w:val="28"/>
          <w:szCs w:val="28"/>
          <w:lang w:eastAsia="ru-RU"/>
        </w:rPr>
        <w:t>кросскультурное</w:t>
      </w:r>
      <w:proofErr w:type="spellEnd"/>
      <w:r w:rsidR="00712563" w:rsidRPr="00712563">
        <w:rPr>
          <w:rFonts w:ascii="Times New Roman" w:eastAsia="Times New Roman" w:hAnsi="Times New Roman" w:cs="Times New Roman"/>
          <w:color w:val="000000"/>
          <w:sz w:val="28"/>
          <w:szCs w:val="28"/>
          <w:lang w:eastAsia="ru-RU"/>
        </w:rPr>
        <w:t xml:space="preserve"> рассмотрение связей </w:t>
      </w:r>
      <w:r>
        <w:rPr>
          <w:rFonts w:ascii="Times New Roman" w:eastAsia="Times New Roman" w:hAnsi="Times New Roman" w:cs="Times New Roman"/>
          <w:color w:val="000000"/>
          <w:sz w:val="28"/>
          <w:szCs w:val="28"/>
          <w:lang w:eastAsia="ru-RU"/>
        </w:rPr>
        <w:t>между гендером, социальной поли</w:t>
      </w:r>
      <w:r w:rsidR="00712563" w:rsidRPr="00712563">
        <w:rPr>
          <w:rFonts w:ascii="Times New Roman" w:eastAsia="Times New Roman" w:hAnsi="Times New Roman" w:cs="Times New Roman"/>
          <w:color w:val="000000"/>
          <w:sz w:val="28"/>
          <w:szCs w:val="28"/>
          <w:lang w:eastAsia="ru-RU"/>
        </w:rPr>
        <w:t>тикой и социальной работой. Такой взгл</w:t>
      </w:r>
      <w:r>
        <w:rPr>
          <w:rFonts w:ascii="Times New Roman" w:eastAsia="Times New Roman" w:hAnsi="Times New Roman" w:cs="Times New Roman"/>
          <w:color w:val="000000"/>
          <w:sz w:val="28"/>
          <w:szCs w:val="28"/>
          <w:lang w:eastAsia="ru-RU"/>
        </w:rPr>
        <w:t>яд позволяет увидеть как универ</w:t>
      </w:r>
      <w:r w:rsidR="00712563" w:rsidRPr="00712563">
        <w:rPr>
          <w:rFonts w:ascii="Times New Roman" w:eastAsia="Times New Roman" w:hAnsi="Times New Roman" w:cs="Times New Roman"/>
          <w:color w:val="000000"/>
          <w:sz w:val="28"/>
          <w:szCs w:val="28"/>
          <w:lang w:eastAsia="ru-RU"/>
        </w:rPr>
        <w:t>сальные, так и специфические, уникальные аспекты гендерных отношений,</w:t>
      </w:r>
      <w:r>
        <w:rPr>
          <w:rFonts w:ascii="Times New Roman" w:eastAsia="Times New Roman" w:hAnsi="Times New Roman" w:cs="Times New Roman"/>
          <w:color w:val="000000"/>
          <w:sz w:val="28"/>
          <w:szCs w:val="28"/>
          <w:lang w:eastAsia="ru-RU"/>
        </w:rPr>
        <w:t xml:space="preserve"> </w:t>
      </w:r>
      <w:r w:rsidR="00712563" w:rsidRPr="00712563">
        <w:rPr>
          <w:rFonts w:ascii="Times New Roman" w:eastAsia="Times New Roman" w:hAnsi="Times New Roman" w:cs="Times New Roman"/>
          <w:color w:val="000000"/>
          <w:sz w:val="28"/>
          <w:szCs w:val="28"/>
          <w:lang w:eastAsia="ru-RU"/>
        </w:rPr>
        <w:t xml:space="preserve">которые варьируются в зависимости от </w:t>
      </w:r>
      <w:r>
        <w:rPr>
          <w:rFonts w:ascii="Times New Roman" w:eastAsia="Times New Roman" w:hAnsi="Times New Roman" w:cs="Times New Roman"/>
          <w:color w:val="000000"/>
          <w:sz w:val="28"/>
          <w:szCs w:val="28"/>
          <w:lang w:eastAsia="ru-RU"/>
        </w:rPr>
        <w:t>характеристик того или иного пе</w:t>
      </w:r>
      <w:r w:rsidR="00712563" w:rsidRPr="00712563">
        <w:rPr>
          <w:rFonts w:ascii="Times New Roman" w:eastAsia="Times New Roman" w:hAnsi="Times New Roman" w:cs="Times New Roman"/>
          <w:color w:val="000000"/>
          <w:sz w:val="28"/>
          <w:szCs w:val="28"/>
          <w:lang w:eastAsia="ru-RU"/>
        </w:rPr>
        <w:t>риода, тех или иных социальных групп, государств и регионов.</w:t>
      </w:r>
    </w:p>
    <w:p w:rsidR="00511F1B" w:rsidRDefault="00511F1B" w:rsidP="00511F1B">
      <w:pPr>
        <w:shd w:val="clear" w:color="auto" w:fill="FFFFFF"/>
        <w:spacing w:before="100" w:beforeAutospacing="1" w:after="100" w:afterAutospacing="1" w:line="240" w:lineRule="auto"/>
        <w:rPr>
          <w:rFonts w:ascii="Times New Roman" w:eastAsia="Times New Roman" w:hAnsi="Times New Roman" w:cs="Times New Roman"/>
          <w:b/>
          <w:color w:val="343A40"/>
          <w:sz w:val="28"/>
          <w:szCs w:val="28"/>
          <w:lang w:eastAsia="ru-RU"/>
        </w:rPr>
      </w:pPr>
    </w:p>
    <w:p w:rsidR="00511F1B" w:rsidRDefault="00511F1B" w:rsidP="00511F1B">
      <w:pPr>
        <w:shd w:val="clear" w:color="auto" w:fill="FFFFFF"/>
        <w:spacing w:before="100" w:beforeAutospacing="1" w:after="100" w:afterAutospacing="1" w:line="240" w:lineRule="auto"/>
        <w:rPr>
          <w:rFonts w:ascii="Times New Roman" w:eastAsia="Times New Roman" w:hAnsi="Times New Roman" w:cs="Times New Roman"/>
          <w:b/>
          <w:color w:val="343A40"/>
          <w:sz w:val="28"/>
          <w:szCs w:val="28"/>
          <w:lang w:eastAsia="ru-RU"/>
        </w:rPr>
      </w:pPr>
    </w:p>
    <w:p w:rsidR="00511F1B" w:rsidRDefault="00511F1B" w:rsidP="00511F1B">
      <w:pPr>
        <w:shd w:val="clear" w:color="auto" w:fill="FFFFFF"/>
        <w:spacing w:before="100" w:beforeAutospacing="1" w:after="100" w:afterAutospacing="1" w:line="240" w:lineRule="auto"/>
        <w:rPr>
          <w:rFonts w:ascii="Times New Roman" w:eastAsia="Times New Roman" w:hAnsi="Times New Roman" w:cs="Times New Roman"/>
          <w:b/>
          <w:color w:val="343A40"/>
          <w:sz w:val="28"/>
          <w:szCs w:val="28"/>
          <w:lang w:eastAsia="ru-RU"/>
        </w:rPr>
      </w:pPr>
    </w:p>
    <w:p w:rsidR="00511F1B" w:rsidRDefault="00511F1B" w:rsidP="00511F1B">
      <w:pPr>
        <w:shd w:val="clear" w:color="auto" w:fill="FFFFFF"/>
        <w:spacing w:before="100" w:beforeAutospacing="1" w:after="100" w:afterAutospacing="1" w:line="240" w:lineRule="auto"/>
        <w:rPr>
          <w:rFonts w:ascii="Times New Roman" w:eastAsia="Times New Roman" w:hAnsi="Times New Roman" w:cs="Times New Roman"/>
          <w:b/>
          <w:color w:val="343A40"/>
          <w:sz w:val="28"/>
          <w:szCs w:val="28"/>
          <w:lang w:eastAsia="ru-RU"/>
        </w:rPr>
      </w:pPr>
    </w:p>
    <w:p w:rsidR="00511F1B" w:rsidRDefault="00511F1B" w:rsidP="00511F1B">
      <w:pPr>
        <w:shd w:val="clear" w:color="auto" w:fill="FFFFFF"/>
        <w:spacing w:before="100" w:beforeAutospacing="1" w:after="100" w:afterAutospacing="1" w:line="240" w:lineRule="auto"/>
        <w:rPr>
          <w:rFonts w:ascii="Times New Roman" w:eastAsia="Times New Roman" w:hAnsi="Times New Roman" w:cs="Times New Roman"/>
          <w:b/>
          <w:color w:val="343A40"/>
          <w:sz w:val="28"/>
          <w:szCs w:val="28"/>
          <w:lang w:eastAsia="ru-RU"/>
        </w:rPr>
      </w:pPr>
    </w:p>
    <w:p w:rsidR="00511F1B" w:rsidRDefault="00511F1B" w:rsidP="00511F1B">
      <w:pPr>
        <w:shd w:val="clear" w:color="auto" w:fill="FFFFFF"/>
        <w:spacing w:before="100" w:beforeAutospacing="1" w:after="100" w:afterAutospacing="1" w:line="240" w:lineRule="auto"/>
        <w:rPr>
          <w:rFonts w:ascii="Times New Roman" w:eastAsia="Times New Roman" w:hAnsi="Times New Roman" w:cs="Times New Roman"/>
          <w:b/>
          <w:color w:val="343A40"/>
          <w:sz w:val="28"/>
          <w:szCs w:val="28"/>
          <w:lang w:eastAsia="ru-RU"/>
        </w:rPr>
      </w:pPr>
    </w:p>
    <w:p w:rsidR="00511F1B" w:rsidRDefault="00511F1B" w:rsidP="00511F1B">
      <w:pPr>
        <w:shd w:val="clear" w:color="auto" w:fill="FFFFFF"/>
        <w:spacing w:before="100" w:beforeAutospacing="1" w:after="100" w:afterAutospacing="1" w:line="240" w:lineRule="auto"/>
        <w:jc w:val="center"/>
        <w:rPr>
          <w:rFonts w:ascii="Times New Roman" w:eastAsia="Times New Roman" w:hAnsi="Times New Roman" w:cs="Times New Roman"/>
          <w:b/>
          <w:color w:val="343A40"/>
          <w:sz w:val="28"/>
          <w:szCs w:val="28"/>
          <w:lang w:eastAsia="ru-RU"/>
        </w:rPr>
      </w:pPr>
    </w:p>
    <w:p w:rsidR="00712563" w:rsidRDefault="00712563" w:rsidP="00511F1B">
      <w:pPr>
        <w:shd w:val="clear" w:color="auto" w:fill="FFFFFF"/>
        <w:spacing w:before="100" w:beforeAutospacing="1" w:after="100" w:afterAutospacing="1" w:line="240" w:lineRule="auto"/>
        <w:jc w:val="center"/>
        <w:rPr>
          <w:rFonts w:ascii="Times New Roman" w:eastAsia="Times New Roman" w:hAnsi="Times New Roman" w:cs="Times New Roman"/>
          <w:b/>
          <w:color w:val="343A40"/>
          <w:sz w:val="28"/>
          <w:szCs w:val="28"/>
          <w:lang w:eastAsia="ru-RU"/>
        </w:rPr>
      </w:pPr>
      <w:r>
        <w:rPr>
          <w:rFonts w:ascii="Times New Roman" w:eastAsia="Times New Roman" w:hAnsi="Times New Roman" w:cs="Times New Roman"/>
          <w:b/>
          <w:color w:val="343A40"/>
          <w:sz w:val="28"/>
          <w:szCs w:val="28"/>
          <w:lang w:eastAsia="ru-RU"/>
        </w:rPr>
        <w:t>Г</w:t>
      </w:r>
      <w:r w:rsidRPr="00712563">
        <w:rPr>
          <w:rFonts w:ascii="Times New Roman" w:eastAsia="Times New Roman" w:hAnsi="Times New Roman" w:cs="Times New Roman"/>
          <w:b/>
          <w:color w:val="343A40"/>
          <w:sz w:val="28"/>
          <w:szCs w:val="28"/>
          <w:lang w:eastAsia="ru-RU"/>
        </w:rPr>
        <w:t>енд</w:t>
      </w:r>
      <w:r>
        <w:rPr>
          <w:rFonts w:ascii="Times New Roman" w:eastAsia="Times New Roman" w:hAnsi="Times New Roman" w:cs="Times New Roman"/>
          <w:b/>
          <w:color w:val="343A40"/>
          <w:sz w:val="28"/>
          <w:szCs w:val="28"/>
          <w:lang w:eastAsia="ru-RU"/>
        </w:rPr>
        <w:t>ерные аспекты социальной работы</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Рассмотрим наиболее важные проблемы практической социальной работы с различными группами населения с целью показать важность учета гендерных аспектов в содержании и организации социальной работы. Вся система экономических отношений – формальная и неформальная – имеет четко выраженную гендерную структуру, и это не может не отражаться на том, как реагируют отдельные мужчины и женщины или социально-демографические группы населения в ответ на такие явления, как безработица, рост бедности и расширение теневого рынка труда.</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На протяжении всей своей жизни мужчины и женщины сталкиваются с различными испытаниями, исполняют разные роли, получают различное вознаграждение и приобретают различные статусы. Биологические и социальные факторы, накладываясь друг на друга, приводят к статистически значимым различиям между мужчиной и женщиной в продолжительности жизни, структуре занятости, определяют вариации семейных форм и неодинаковое содержание этапов жизненного пути у женщин и мужчин. Необходимо учитывать, что все эти различия усиливаются под влиянием не только пола, но и взаимодействующих между собой факторов дохода, образования, расы, этничности и возраста. Речь идет о параметрах социальной дифференциации общества, которые при определенных условиях становятся основой социального неравенства. Социальная политика и социальная работа направлены на достижение социальной справедливости и уменьшение неравенства, однако в некоторых случаях, как это ни парадоксально, могут приводить к воспроизводству социальной иерархии и угнетения одних социальных групп другими.</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Зависимость женщин от социальной защиты более продолжительная; они раньше выходят на пенсию, тогда как пенсионеры-мужчины чаще устраиваются подрабатывать. Женщины сталкиваются с большими экономическими тяготами в пенсионный период; ведь продолжительность </w:t>
      </w:r>
      <w:r w:rsidRPr="00511F1B">
        <w:rPr>
          <w:rFonts w:ascii="Times New Roman" w:eastAsia="Times New Roman" w:hAnsi="Times New Roman" w:cs="Times New Roman"/>
          <w:color w:val="000000"/>
          <w:sz w:val="28"/>
          <w:szCs w:val="28"/>
          <w:lang w:eastAsia="ru-RU"/>
        </w:rPr>
        <w:lastRenderedPageBreak/>
        <w:t xml:space="preserve">жизни женщин в среднем выше, чем мужчин, а работают они в течение всей жизни меньше. Отсюда и разница в накопленных ими пенсионных фондах, </w:t>
      </w:r>
      <w:proofErr w:type="gramStart"/>
      <w:r w:rsidRPr="00511F1B">
        <w:rPr>
          <w:rFonts w:ascii="Times New Roman" w:eastAsia="Times New Roman" w:hAnsi="Times New Roman" w:cs="Times New Roman"/>
          <w:color w:val="000000"/>
          <w:sz w:val="28"/>
          <w:szCs w:val="28"/>
          <w:lang w:eastAsia="ru-RU"/>
        </w:rPr>
        <w:t>а</w:t>
      </w:r>
      <w:proofErr w:type="gramEnd"/>
      <w:r w:rsidRPr="00511F1B">
        <w:rPr>
          <w:rFonts w:ascii="Times New Roman" w:eastAsia="Times New Roman" w:hAnsi="Times New Roman" w:cs="Times New Roman"/>
          <w:color w:val="000000"/>
          <w:sz w:val="28"/>
          <w:szCs w:val="28"/>
          <w:lang w:eastAsia="ru-RU"/>
        </w:rPr>
        <w:t xml:space="preserve"> следовательно, в размерах пенсии. И хотя выплата пособий для малообеспеченных является приоритетной мерой в поддержке матерей-одиночек и многодетных семей, следует учитывать, что уровень бедности чрезвычайно высок именно среди одиноких престарелых женщин.</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Иногда социальные работники, политики и чиновники ориентируются в своей практической, законотворческой и исполнительной деятельности не на принципы равенства прав мужчин и женщин, а на гендерные стереотипы. В таких случаях появляются законодательные акты и постановления, демонстрирующие гендерный дисбаланс, а практика социальной и психосоциальной помощи усиливает гендерное неравенство. Например, заботу о женщинах иногда отождествляют с социальным обеспечением, а иные политики выдвигают тезис о необходимости повысить зарплату мужчинам настолько, чтобы женщина могла вести домашнее хозяйство и не заботиться о собственной карьере. Ведь для многих женщин труд по воспитанию детей и ведению домохозяйства не может восполнить потребность в профессиональной самореализации, работе в публичной сфере.</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В свою очередь, мужчины вообще исключаются из числа возможных клиентов социальной службы, хотя социально-психологическая помощь им зачастую просто необходима. Это и мужчины, переживающие разрыв отношений в результате развода, и те, кто вернулся из мест боевых </w:t>
      </w:r>
      <w:proofErr w:type="gramStart"/>
      <w:r w:rsidRPr="00511F1B">
        <w:rPr>
          <w:rFonts w:ascii="Times New Roman" w:eastAsia="Times New Roman" w:hAnsi="Times New Roman" w:cs="Times New Roman"/>
          <w:color w:val="000000"/>
          <w:sz w:val="28"/>
          <w:szCs w:val="28"/>
          <w:lang w:eastAsia="ru-RU"/>
        </w:rPr>
        <w:t>действий</w:t>
      </w:r>
      <w:proofErr w:type="gramEnd"/>
      <w:r w:rsidRPr="00511F1B">
        <w:rPr>
          <w:rFonts w:ascii="Times New Roman" w:eastAsia="Times New Roman" w:hAnsi="Times New Roman" w:cs="Times New Roman"/>
          <w:color w:val="000000"/>
          <w:sz w:val="28"/>
          <w:szCs w:val="28"/>
          <w:lang w:eastAsia="ru-RU"/>
        </w:rPr>
        <w:t xml:space="preserve"> и переживает посттравматический синдром, мужчины, подвергшиеся насилию или демонстрирующие агрессивное поведение в отношении собственных жен или подруг, подростки, которые подвергаются наркотизации или втягиваются в экстремистские группировки, и многие другие.</w:t>
      </w:r>
    </w:p>
    <w:p w:rsidR="00985AD6"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В иных случаях социальные работники, студенты и преподаватели социальной работы принимают как должное тот факт, что женщины в </w:t>
      </w:r>
      <w:r w:rsidRPr="00511F1B">
        <w:rPr>
          <w:rFonts w:ascii="Times New Roman" w:eastAsia="Times New Roman" w:hAnsi="Times New Roman" w:cs="Times New Roman"/>
          <w:color w:val="000000"/>
          <w:sz w:val="28"/>
          <w:szCs w:val="28"/>
          <w:lang w:eastAsia="ru-RU"/>
        </w:rPr>
        <w:lastRenderedPageBreak/>
        <w:t xml:space="preserve">большинстве семей берут на себя обязательства по уходу за больными, инвалидами, детьми и престарелыми. </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Скорее всего, в социальной работе следует стремиться применять гендерный подход, то есть в каждом конкретном случае иметь в виду, что специфика переживания человеком трудной жизненной ситуации зависит от его пола, однако эта зависимость в большинстве случаев определяется не только и не столько биологически, сколько сопровождается мощным влиянием гендерных стереотипов. Что ожидает общество, семья, ближайшее окружение от пожилого мужчины? Что вменяется в обязанность пожилой женщине в рамках той или иной традиции? Как связаны проблемы онкологических заболеваний, сексуальности и социально-психологическое благополучие членов семьи? Почему отцы так мало участвуют в заботе о своих детях, когда те так сильно нуждаются в этом? Может ли мужчина стать клиентом кризисного центра для жертв насилия? Что происходит с участниками военных действий и может ли социальный работник помочь им в решении проблем психического здоровья, занятости и социальной интеграции? Эти и многие другие вопросы задают себе те социальные работники, которые учитывают гендерные аспекты в своей профессиональной деятельности.</w:t>
      </w:r>
    </w:p>
    <w:p w:rsidR="00712563" w:rsidRPr="00511F1B" w:rsidRDefault="00712563" w:rsidP="00511F1B">
      <w:pPr>
        <w:spacing w:after="0" w:line="360" w:lineRule="auto"/>
        <w:ind w:firstLine="709"/>
        <w:jc w:val="center"/>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b/>
          <w:bCs/>
          <w:i/>
          <w:iCs/>
          <w:color w:val="000000"/>
          <w:sz w:val="28"/>
          <w:szCs w:val="28"/>
          <w:lang w:eastAsia="ru-RU"/>
        </w:rPr>
        <w:t xml:space="preserve">Гендерный аспект социальной работы с </w:t>
      </w:r>
      <w:proofErr w:type="gramStart"/>
      <w:r w:rsidRPr="00511F1B">
        <w:rPr>
          <w:rFonts w:ascii="Times New Roman" w:eastAsia="Times New Roman" w:hAnsi="Times New Roman" w:cs="Times New Roman"/>
          <w:b/>
          <w:bCs/>
          <w:i/>
          <w:iCs/>
          <w:color w:val="000000"/>
          <w:sz w:val="28"/>
          <w:szCs w:val="28"/>
          <w:lang w:eastAsia="ru-RU"/>
        </w:rPr>
        <w:t>пожилыми</w:t>
      </w:r>
      <w:proofErr w:type="gramEnd"/>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Политика занятости, образования, социального обеспечения и здравоохранения дифференцирована по полу. Гендерная перспектива должна учитываться и в </w:t>
      </w:r>
      <w:r w:rsidRPr="00511F1B">
        <w:rPr>
          <w:rFonts w:ascii="Times New Roman" w:eastAsia="Times New Roman" w:hAnsi="Times New Roman" w:cs="Times New Roman"/>
          <w:i/>
          <w:iCs/>
          <w:color w:val="000000"/>
          <w:sz w:val="28"/>
          <w:szCs w:val="28"/>
          <w:lang w:eastAsia="ru-RU"/>
        </w:rPr>
        <w:t xml:space="preserve">социальной работе с </w:t>
      </w:r>
      <w:proofErr w:type="gramStart"/>
      <w:r w:rsidRPr="00511F1B">
        <w:rPr>
          <w:rFonts w:ascii="Times New Roman" w:eastAsia="Times New Roman" w:hAnsi="Times New Roman" w:cs="Times New Roman"/>
          <w:i/>
          <w:iCs/>
          <w:color w:val="000000"/>
          <w:sz w:val="28"/>
          <w:szCs w:val="28"/>
          <w:lang w:eastAsia="ru-RU"/>
        </w:rPr>
        <w:t>пожилыми</w:t>
      </w:r>
      <w:proofErr w:type="gramEnd"/>
      <w:r w:rsidRPr="00511F1B">
        <w:rPr>
          <w:rFonts w:ascii="Times New Roman" w:eastAsia="Times New Roman" w:hAnsi="Times New Roman" w:cs="Times New Roman"/>
          <w:color w:val="000000"/>
          <w:sz w:val="28"/>
          <w:szCs w:val="28"/>
          <w:lang w:eastAsia="ru-RU"/>
        </w:rPr>
        <w:t>, в медико-социальной реабилитации и социально-психологической поддержке представителей старшего поколения. Деликатное, тонкое отношение социальных работников к интимным проблемам пожилых людей, к их способам выражения своей гендерной идентичности, к тем трудностям, которые приходится переживать женщинам и мужчинам в преклонном возрасте, обязательно должно быть основано на профессиональной компетентности, которая включает знание гендерной специфики старения.</w:t>
      </w:r>
    </w:p>
    <w:p w:rsid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lastRenderedPageBreak/>
        <w:t>Примером может быть </w:t>
      </w:r>
      <w:r w:rsidRPr="00511F1B">
        <w:rPr>
          <w:rFonts w:ascii="Times New Roman" w:eastAsia="Times New Roman" w:hAnsi="Times New Roman" w:cs="Times New Roman"/>
          <w:i/>
          <w:iCs/>
          <w:color w:val="000000"/>
          <w:sz w:val="28"/>
          <w:szCs w:val="28"/>
          <w:lang w:eastAsia="ru-RU"/>
        </w:rPr>
        <w:t>социальная работа с пожилыми мужчинами в ситуации онкологического заболевания</w:t>
      </w:r>
      <w:r w:rsidRPr="00511F1B">
        <w:rPr>
          <w:rFonts w:ascii="Times New Roman" w:eastAsia="Times New Roman" w:hAnsi="Times New Roman" w:cs="Times New Roman"/>
          <w:color w:val="000000"/>
          <w:sz w:val="28"/>
          <w:szCs w:val="28"/>
          <w:lang w:eastAsia="ru-RU"/>
        </w:rPr>
        <w:t xml:space="preserve">. Рак простаты заслуживает внимания специалистов в области социально-психологической и медико-социальной работы по трем причинам. Во-первых, пожилое население растет, в результате частота возникновения рака простаты также возрастает. Во-вторых, совершенствование методов лечения рака простаты может улучшить продолжительность и качество жизни пациентов. В-третьих, рак простаты у мужчин, как и рак груди у женщин, окружен множеством социальных предрассудков, страхов и ассоциируется с недостатком социальной терпимости со стороны окружающих. Это связано с восприятием рака простаты как синонима потери сексуальной функции, возможной в результате соответствующего медицинского вмешательства, в результате чего данное заболевание и методы его лечения рассматриваются обществом как угроза мужскому достоинству. Рак простаты (заболевание </w:t>
      </w:r>
      <w:proofErr w:type="spellStart"/>
      <w:r w:rsidRPr="00511F1B">
        <w:rPr>
          <w:rFonts w:ascii="Times New Roman" w:eastAsia="Times New Roman" w:hAnsi="Times New Roman" w:cs="Times New Roman"/>
          <w:color w:val="000000"/>
          <w:sz w:val="28"/>
          <w:szCs w:val="28"/>
          <w:lang w:eastAsia="ru-RU"/>
        </w:rPr>
        <w:t>преимущственно</w:t>
      </w:r>
      <w:proofErr w:type="spellEnd"/>
      <w:r w:rsidRPr="00511F1B">
        <w:rPr>
          <w:rFonts w:ascii="Times New Roman" w:eastAsia="Times New Roman" w:hAnsi="Times New Roman" w:cs="Times New Roman"/>
          <w:color w:val="000000"/>
          <w:sz w:val="28"/>
          <w:szCs w:val="28"/>
          <w:lang w:eastAsia="ru-RU"/>
        </w:rPr>
        <w:t xml:space="preserve"> пожилых мужчин) поражает примерно десятого мужчину в развитых индустриальных странах, в зависимости от того, насколько часто и эффективно представители той или иной социальной и этнической группы пользуются </w:t>
      </w:r>
      <w:proofErr w:type="spellStart"/>
      <w:r w:rsidRPr="00511F1B">
        <w:rPr>
          <w:rFonts w:ascii="Times New Roman" w:eastAsia="Times New Roman" w:hAnsi="Times New Roman" w:cs="Times New Roman"/>
          <w:color w:val="000000"/>
          <w:sz w:val="28"/>
          <w:szCs w:val="28"/>
          <w:lang w:eastAsia="ru-RU"/>
        </w:rPr>
        <w:t>медицинскии</w:t>
      </w:r>
      <w:proofErr w:type="spellEnd"/>
      <w:r w:rsidRPr="00511F1B">
        <w:rPr>
          <w:rFonts w:ascii="Times New Roman" w:eastAsia="Times New Roman" w:hAnsi="Times New Roman" w:cs="Times New Roman"/>
          <w:color w:val="000000"/>
          <w:sz w:val="28"/>
          <w:szCs w:val="28"/>
          <w:lang w:eastAsia="ru-RU"/>
        </w:rPr>
        <w:t xml:space="preserve"> услугами, а также от того, насколько здоровым является их образ жизни. Восемьдесят процентов случаев этого заболевания диагностируется у мужчин старше 65, а в возрасте старше 80 лет оно прогнозируется у каждого второго мужчины. </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511F1B">
        <w:rPr>
          <w:rFonts w:ascii="Times New Roman" w:eastAsia="Times New Roman" w:hAnsi="Times New Roman" w:cs="Times New Roman"/>
          <w:color w:val="000000"/>
          <w:sz w:val="28"/>
          <w:szCs w:val="28"/>
          <w:lang w:eastAsia="ru-RU"/>
        </w:rPr>
        <w:t>На каждом этапе – от ранней, до терминальной, последней стадии заболевания – социальный работник, медсестра и лечащий врач собирают семейную конференцию, чтобы прояснять проблемы, возникающие в данный момент, мобилизовать членов семьи на помощь друг другу в уходе за пациентом, способствовать эмоциональной, финансовой и медицинской подготовке семьи к принятию того или иного решения относительно хирургического вмешательства или одного из видов паллиативной терапии.</w:t>
      </w:r>
      <w:proofErr w:type="gramEnd"/>
      <w:r w:rsidRPr="00511F1B">
        <w:rPr>
          <w:rFonts w:ascii="Times New Roman" w:eastAsia="Times New Roman" w:hAnsi="Times New Roman" w:cs="Times New Roman"/>
          <w:color w:val="000000"/>
          <w:sz w:val="28"/>
          <w:szCs w:val="28"/>
          <w:lang w:eastAsia="ru-RU"/>
        </w:rPr>
        <w:t xml:space="preserve"> На последней стадии семья готовится к принятию летального исхода болезни (смерти заболевшего члена семьи). Основную работу по уходу за </w:t>
      </w:r>
      <w:r w:rsidRPr="00511F1B">
        <w:rPr>
          <w:rFonts w:ascii="Times New Roman" w:eastAsia="Times New Roman" w:hAnsi="Times New Roman" w:cs="Times New Roman"/>
          <w:color w:val="000000"/>
          <w:sz w:val="28"/>
          <w:szCs w:val="28"/>
          <w:lang w:eastAsia="ru-RU"/>
        </w:rPr>
        <w:lastRenderedPageBreak/>
        <w:t xml:space="preserve">онкологическими пациентами зачастую берут на себя их близкие. Как правило, это становится прерогативой супруги или взрослой дочери пожилого мужчины. Социальные работники должны быть чувствительны к чувству стыда и дискомфорта, которые, возможно, не выражаются, но остро ощущаются женщинами, которым приходится иметь дело с </w:t>
      </w:r>
      <w:proofErr w:type="spellStart"/>
      <w:r w:rsidRPr="00511F1B">
        <w:rPr>
          <w:rFonts w:ascii="Times New Roman" w:eastAsia="Times New Roman" w:hAnsi="Times New Roman" w:cs="Times New Roman"/>
          <w:color w:val="000000"/>
          <w:sz w:val="28"/>
          <w:szCs w:val="28"/>
          <w:lang w:eastAsia="ru-RU"/>
        </w:rPr>
        <w:t>уринарными</w:t>
      </w:r>
      <w:proofErr w:type="spellEnd"/>
      <w:r w:rsidRPr="00511F1B">
        <w:rPr>
          <w:rFonts w:ascii="Times New Roman" w:eastAsia="Times New Roman" w:hAnsi="Times New Roman" w:cs="Times New Roman"/>
          <w:color w:val="000000"/>
          <w:sz w:val="28"/>
          <w:szCs w:val="28"/>
          <w:lang w:eastAsia="ru-RU"/>
        </w:rPr>
        <w:t xml:space="preserve"> симптомами пациентов. Женщины, вероятно, менее</w:t>
      </w:r>
      <w:proofErr w:type="gramStart"/>
      <w:r w:rsidRPr="00511F1B">
        <w:rPr>
          <w:rFonts w:ascii="Times New Roman" w:eastAsia="Times New Roman" w:hAnsi="Times New Roman" w:cs="Times New Roman"/>
          <w:color w:val="000000"/>
          <w:sz w:val="28"/>
          <w:szCs w:val="28"/>
          <w:lang w:eastAsia="ru-RU"/>
        </w:rPr>
        <w:t>,</w:t>
      </w:r>
      <w:proofErr w:type="gramEnd"/>
      <w:r w:rsidRPr="00511F1B">
        <w:rPr>
          <w:rFonts w:ascii="Times New Roman" w:eastAsia="Times New Roman" w:hAnsi="Times New Roman" w:cs="Times New Roman"/>
          <w:color w:val="000000"/>
          <w:sz w:val="28"/>
          <w:szCs w:val="28"/>
          <w:lang w:eastAsia="ru-RU"/>
        </w:rPr>
        <w:t xml:space="preserve"> чем сам пациент, осведомлены, о раке простаты до тех пор, пока не начинают участвовать в принятии решений в процессе протекания заболевания. Социальные работники выступают связующим звеном между семьей и больницей, предоставляя информацию, обучая и поддерживая женщин, ухаживающих за больными родственниками, чей лечащий врач-уролог – это, как правило, мужчина. Социальные работники могут организовать группы поддержки для женщин, ухаживающих за больным членом семьи, наподобие тех, которые были организованы для мужчин, супруги которых страдали от рака груди.</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Просвещение пациентов и их сексуальных партнеров в вопросах мужской анатомии, особенностей функционирования простаты, в аспектах сексуальных проблем в результате терапевтических процедур, может стать совместным делом социального работника и медсестры или врача. Стыд и стеснение могут не позволить пациенту и его </w:t>
      </w:r>
      <w:proofErr w:type="gramStart"/>
      <w:r w:rsidRPr="00511F1B">
        <w:rPr>
          <w:rFonts w:ascii="Times New Roman" w:eastAsia="Times New Roman" w:hAnsi="Times New Roman" w:cs="Times New Roman"/>
          <w:color w:val="000000"/>
          <w:sz w:val="28"/>
          <w:szCs w:val="28"/>
          <w:lang w:eastAsia="ru-RU"/>
        </w:rPr>
        <w:t>близким</w:t>
      </w:r>
      <w:proofErr w:type="gramEnd"/>
      <w:r w:rsidRPr="00511F1B">
        <w:rPr>
          <w:rFonts w:ascii="Times New Roman" w:eastAsia="Times New Roman" w:hAnsi="Times New Roman" w:cs="Times New Roman"/>
          <w:color w:val="000000"/>
          <w:sz w:val="28"/>
          <w:szCs w:val="28"/>
          <w:lang w:eastAsia="ru-RU"/>
        </w:rPr>
        <w:t xml:space="preserve"> самостоятельно прояснить интимные вопросы со специалистами. Социальный работник, построив доверительные и уважительные отношения с пациентом и его супругой (или подругой), может направить эту пару на соответствующую консультацию к </w:t>
      </w:r>
      <w:proofErr w:type="spellStart"/>
      <w:r w:rsidRPr="00511F1B">
        <w:rPr>
          <w:rFonts w:ascii="Times New Roman" w:eastAsia="Times New Roman" w:hAnsi="Times New Roman" w:cs="Times New Roman"/>
          <w:color w:val="000000"/>
          <w:sz w:val="28"/>
          <w:szCs w:val="28"/>
          <w:lang w:eastAsia="ru-RU"/>
        </w:rPr>
        <w:t>сексотерапевту</w:t>
      </w:r>
      <w:proofErr w:type="spellEnd"/>
      <w:r w:rsidRPr="00511F1B">
        <w:rPr>
          <w:rFonts w:ascii="Times New Roman" w:eastAsia="Times New Roman" w:hAnsi="Times New Roman" w:cs="Times New Roman"/>
          <w:color w:val="000000"/>
          <w:sz w:val="28"/>
          <w:szCs w:val="28"/>
          <w:lang w:eastAsia="ru-RU"/>
        </w:rPr>
        <w:t xml:space="preserve"> или в специальную клинику, специализирующуюся на разрешении сексуальных проблем. Снижение самооценки создает риск развития депрессии, и это должно быть предметом внимания социального работника. Некоторые мужчины нуждаются в специальной помощи по причине углубляющейся депрессии.</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Группы поддержки для мужчин, страдающих раком простаты, могут помочь разрушить стены стыда и молчания в отношении заболевания, способствовать ощущению собственного достоинства, самоуважения, </w:t>
      </w:r>
      <w:r w:rsidRPr="00511F1B">
        <w:rPr>
          <w:rFonts w:ascii="Times New Roman" w:eastAsia="Times New Roman" w:hAnsi="Times New Roman" w:cs="Times New Roman"/>
          <w:color w:val="000000"/>
          <w:sz w:val="28"/>
          <w:szCs w:val="28"/>
          <w:lang w:eastAsia="ru-RU"/>
        </w:rPr>
        <w:lastRenderedPageBreak/>
        <w:t xml:space="preserve">нужности. Такие группы играют большую роль в повышении качества жизни пациентов, выступая катализатором образования и взаимопомощи в принятии решений. У социального работника в этом аспекте появляется уникальная роль инициатора, </w:t>
      </w:r>
      <w:proofErr w:type="spellStart"/>
      <w:r w:rsidRPr="00511F1B">
        <w:rPr>
          <w:rFonts w:ascii="Times New Roman" w:eastAsia="Times New Roman" w:hAnsi="Times New Roman" w:cs="Times New Roman"/>
          <w:color w:val="000000"/>
          <w:sz w:val="28"/>
          <w:szCs w:val="28"/>
          <w:lang w:eastAsia="ru-RU"/>
        </w:rPr>
        <w:t>помощника-фасилитатора</w:t>
      </w:r>
      <w:proofErr w:type="spellEnd"/>
      <w:r w:rsidRPr="00511F1B">
        <w:rPr>
          <w:rFonts w:ascii="Times New Roman" w:eastAsia="Times New Roman" w:hAnsi="Times New Roman" w:cs="Times New Roman"/>
          <w:color w:val="000000"/>
          <w:sz w:val="28"/>
          <w:szCs w:val="28"/>
          <w:lang w:eastAsia="ru-RU"/>
        </w:rPr>
        <w:t xml:space="preserve"> в организации и проведении таких групп, возможность поиска желающих принять участие в их работе, поделившись опытом переживания аналогичных или уникальных ситуаций в связи с заболеванием.</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Рак простаты сейчас является наиболее распространенным онкологическим заболеванием мужчин. Это заболевание для экспертов и пациентов окружено массой противоречий ввиду постоянно развивающихся взглядов на лечение, а у населения с ним связано множество предрассудков из-за недостатка информации. Социальные работники играют значительную роль в помощи пожилым мужчинам и их близким, помогая принять информированное решение о лечении, справиться с процессом и побочными эффектами терапии, обсудить деликатные вопросы относительно сексуальной функции мужчин и другие нюансы ухода за больными. В дополнение к услугам, предоставляемым мужчинам и их близким, социальные работники могут проводить исследования качества жизни пациента и его семьи, принимать решения относительно вида терапии, а также оценивать эффективность социальной работы. Эти исследования могут быть инициированы социальным работникам или интегрированы в клинические изыскания новых способов лечения. Участие социальных работников в жизни пациента может иметь положительный эффект на развитие диагноза и процесс лечения, а также предоставить новые возможности для практики, защиты прав пациентов и исследований.</w:t>
      </w:r>
    </w:p>
    <w:p w:rsidR="00712563" w:rsidRPr="00511F1B" w:rsidRDefault="00712563" w:rsidP="00511F1B">
      <w:pPr>
        <w:spacing w:after="0" w:line="360" w:lineRule="auto"/>
        <w:ind w:firstLine="709"/>
        <w:jc w:val="center"/>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b/>
          <w:bCs/>
          <w:i/>
          <w:iCs/>
          <w:color w:val="000000"/>
          <w:sz w:val="28"/>
          <w:szCs w:val="28"/>
          <w:lang w:eastAsia="ru-RU"/>
        </w:rPr>
        <w:t>Гендерный подход в социальной работе с подростками и молодежью</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Превентивная и коррекционная </w:t>
      </w:r>
      <w:r w:rsidRPr="00511F1B">
        <w:rPr>
          <w:rFonts w:ascii="Times New Roman" w:eastAsia="Times New Roman" w:hAnsi="Times New Roman" w:cs="Times New Roman"/>
          <w:i/>
          <w:iCs/>
          <w:color w:val="000000"/>
          <w:sz w:val="28"/>
          <w:szCs w:val="28"/>
          <w:lang w:eastAsia="ru-RU"/>
        </w:rPr>
        <w:t>социальная работа с юношами и девушками </w:t>
      </w:r>
      <w:r w:rsidRPr="00511F1B">
        <w:rPr>
          <w:rFonts w:ascii="Times New Roman" w:eastAsia="Times New Roman" w:hAnsi="Times New Roman" w:cs="Times New Roman"/>
          <w:color w:val="000000"/>
          <w:sz w:val="28"/>
          <w:szCs w:val="28"/>
          <w:lang w:eastAsia="ru-RU"/>
        </w:rPr>
        <w:t xml:space="preserve">должна вестись специалистом, обладающим необходимой информацией о гендерных особенностях поведения и проблемах </w:t>
      </w:r>
      <w:r w:rsidRPr="00511F1B">
        <w:rPr>
          <w:rFonts w:ascii="Times New Roman" w:eastAsia="Times New Roman" w:hAnsi="Times New Roman" w:cs="Times New Roman"/>
          <w:color w:val="000000"/>
          <w:sz w:val="28"/>
          <w:szCs w:val="28"/>
          <w:lang w:eastAsia="ru-RU"/>
        </w:rPr>
        <w:lastRenderedPageBreak/>
        <w:t xml:space="preserve">представителей различных молодежных субкультур. Такие знания необходимы и в работе с детьми, демонстрирующими агрессивное и противоправное поведение, которые являются свидетелями жестокости, сами испытывают жестокое обращение или же подвергают риску себя или своих близких, с теми, кто испытывают трудности в отношениях со сверстниками, семьей или проблемы с учебой. Причем гендерный подход актуален как в </w:t>
      </w:r>
      <w:proofErr w:type="spellStart"/>
      <w:r w:rsidRPr="00511F1B">
        <w:rPr>
          <w:rFonts w:ascii="Times New Roman" w:eastAsia="Times New Roman" w:hAnsi="Times New Roman" w:cs="Times New Roman"/>
          <w:color w:val="000000"/>
          <w:sz w:val="28"/>
          <w:szCs w:val="28"/>
          <w:lang w:eastAsia="ru-RU"/>
        </w:rPr>
        <w:t>аутрич-работе</w:t>
      </w:r>
      <w:proofErr w:type="spellEnd"/>
      <w:r w:rsidRPr="00511F1B">
        <w:rPr>
          <w:rFonts w:ascii="Times New Roman" w:eastAsia="Times New Roman" w:hAnsi="Times New Roman" w:cs="Times New Roman"/>
          <w:color w:val="000000"/>
          <w:sz w:val="28"/>
          <w:szCs w:val="28"/>
          <w:lang w:eastAsia="ru-RU"/>
        </w:rPr>
        <w:t xml:space="preserve"> – на улицах, дискотеке, в местах «</w:t>
      </w:r>
      <w:proofErr w:type="gramStart"/>
      <w:r w:rsidRPr="00511F1B">
        <w:rPr>
          <w:rFonts w:ascii="Times New Roman" w:eastAsia="Times New Roman" w:hAnsi="Times New Roman" w:cs="Times New Roman"/>
          <w:color w:val="000000"/>
          <w:sz w:val="28"/>
          <w:szCs w:val="28"/>
          <w:lang w:eastAsia="ru-RU"/>
        </w:rPr>
        <w:t>тусовок</w:t>
      </w:r>
      <w:proofErr w:type="gramEnd"/>
      <w:r w:rsidRPr="00511F1B">
        <w:rPr>
          <w:rFonts w:ascii="Times New Roman" w:eastAsia="Times New Roman" w:hAnsi="Times New Roman" w:cs="Times New Roman"/>
          <w:color w:val="000000"/>
          <w:sz w:val="28"/>
          <w:szCs w:val="28"/>
          <w:lang w:eastAsia="ru-RU"/>
        </w:rPr>
        <w:t xml:space="preserve">» и работы молодежи и подростков, – так и в образовательном, реабилитационном, судебном или исправительном учреждении. Отметим, что в России система ювенальной юстиции только еще начинает развиваться, и </w:t>
      </w:r>
      <w:proofErr w:type="spellStart"/>
      <w:r w:rsidRPr="00511F1B">
        <w:rPr>
          <w:rFonts w:ascii="Times New Roman" w:eastAsia="Times New Roman" w:hAnsi="Times New Roman" w:cs="Times New Roman"/>
          <w:color w:val="000000"/>
          <w:sz w:val="28"/>
          <w:szCs w:val="28"/>
          <w:lang w:eastAsia="ru-RU"/>
        </w:rPr>
        <w:t>гендерный</w:t>
      </w:r>
      <w:proofErr w:type="spellEnd"/>
      <w:r w:rsidRPr="00511F1B">
        <w:rPr>
          <w:rFonts w:ascii="Times New Roman" w:eastAsia="Times New Roman" w:hAnsi="Times New Roman" w:cs="Times New Roman"/>
          <w:color w:val="000000"/>
          <w:sz w:val="28"/>
          <w:szCs w:val="28"/>
          <w:lang w:eastAsia="ru-RU"/>
        </w:rPr>
        <w:t xml:space="preserve"> анализ </w:t>
      </w:r>
      <w:proofErr w:type="spellStart"/>
      <w:r w:rsidRPr="00511F1B">
        <w:rPr>
          <w:rFonts w:ascii="Times New Roman" w:eastAsia="Times New Roman" w:hAnsi="Times New Roman" w:cs="Times New Roman"/>
          <w:color w:val="000000"/>
          <w:sz w:val="28"/>
          <w:szCs w:val="28"/>
          <w:lang w:eastAsia="ru-RU"/>
        </w:rPr>
        <w:t>делинквентного</w:t>
      </w:r>
      <w:proofErr w:type="spellEnd"/>
      <w:r w:rsidRPr="00511F1B">
        <w:rPr>
          <w:rFonts w:ascii="Times New Roman" w:eastAsia="Times New Roman" w:hAnsi="Times New Roman" w:cs="Times New Roman"/>
          <w:color w:val="000000"/>
          <w:sz w:val="28"/>
          <w:szCs w:val="28"/>
          <w:lang w:eastAsia="ru-RU"/>
        </w:rPr>
        <w:t xml:space="preserve"> поведения, особенности правозащитной работы или деятельности социального работника в суде, где рассматриваются дела подростков, пока еще не считаются важными компонентами этой системы.</w:t>
      </w:r>
    </w:p>
    <w:p w:rsidR="00985AD6"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Обычно, говоря о </w:t>
      </w:r>
      <w:r w:rsidRPr="00511F1B">
        <w:rPr>
          <w:rFonts w:ascii="Times New Roman" w:eastAsia="Times New Roman" w:hAnsi="Times New Roman" w:cs="Times New Roman"/>
          <w:i/>
          <w:iCs/>
          <w:color w:val="000000"/>
          <w:sz w:val="28"/>
          <w:szCs w:val="28"/>
          <w:lang w:eastAsia="ru-RU"/>
        </w:rPr>
        <w:t>социальной работе с девочками-подростками</w:t>
      </w:r>
      <w:r w:rsidRPr="00511F1B">
        <w:rPr>
          <w:rFonts w:ascii="Times New Roman" w:eastAsia="Times New Roman" w:hAnsi="Times New Roman" w:cs="Times New Roman"/>
          <w:color w:val="000000"/>
          <w:sz w:val="28"/>
          <w:szCs w:val="28"/>
          <w:lang w:eastAsia="ru-RU"/>
        </w:rPr>
        <w:t xml:space="preserve">, в первую очередь выделяют такие проблемы, как подростковая беременность, несовершеннолетнее материнство, сексуальное поведение подростков, риск распространения заболеваний, передающихся половым путем, наркотизация, ВИЧ / СПИД. В России было несколько попыток внедрить идею сексуального просвещения в школы, однако до сих пор систематической деятельности в этом направлении не осуществляется. Начата лишь реализация программы «Здоровый образ жизни» в ряде учебный заведений, однако вопросы безопасного секса и репродукции обсуждаются в них очень лаконично. А программы помощи несовершеннолетним матерям пока находятся на стадии разработки. </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Социальная важность проблемы помощи несовершеннолетним беременным и матерям очевидна. Однако существующие службы здравоохранения, социальной защиты и образования оказались неподготовленными к эффективной помощи и поддержке этой категории населения. В связи с этим программа действий в отношении указанной проблемы могла бы объединить три взаимосвязанных задачи: </w:t>
      </w:r>
      <w:r w:rsidRPr="00511F1B">
        <w:rPr>
          <w:rFonts w:ascii="Times New Roman" w:eastAsia="Times New Roman" w:hAnsi="Times New Roman" w:cs="Times New Roman"/>
          <w:color w:val="000000"/>
          <w:sz w:val="28"/>
          <w:szCs w:val="28"/>
          <w:lang w:eastAsia="ru-RU"/>
        </w:rPr>
        <w:lastRenderedPageBreak/>
        <w:t>предупреждение нежелательной беременности у подростков, комплексную поддержку будущих юных мам, создание условий для адаптации юной матери и ребенка. Программа оказания помощи должна быть направлена на самих несовершеннолетних, их семьи, сферу образования, медицины, социальной защиты населения и средства массовой информации. Для адаптации матерей-подростков к современным условиям необходимо создать службу, которая будет оказывать социальную, семейную, педагогическую, юридическую и медицинскую помощь молодой матери и ее ребенку. Для социальной реабилитации юных матерей с детьми, попавших в кризисную ситуацию, нужно предусмотреть организацию постоянно действующего приюта. Это позволит вывести юную мать с ребенком из социально и психологически травмирующей ситуации до ее разрешения. Кроме этого, следует создать условия для получения молодой мамой специальности и дальнейшего ее трудоустройства, а также для продолжения обучения в школе.</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Работу с юными беременными необходимо начинать задолго до того, как они станут мамами. Нужно проводить разъяснительную работу среди подростков по вопросам контрацепции, последствий абортов, планирования семьи, консультирование по вопросам интимных отношений. Очень </w:t>
      </w:r>
      <w:proofErr w:type="gramStart"/>
      <w:r w:rsidRPr="00511F1B">
        <w:rPr>
          <w:rFonts w:ascii="Times New Roman" w:eastAsia="Times New Roman" w:hAnsi="Times New Roman" w:cs="Times New Roman"/>
          <w:color w:val="000000"/>
          <w:sz w:val="28"/>
          <w:szCs w:val="28"/>
          <w:lang w:eastAsia="ru-RU"/>
        </w:rPr>
        <w:t>важны</w:t>
      </w:r>
      <w:proofErr w:type="gramEnd"/>
      <w:r w:rsidRPr="00511F1B">
        <w:rPr>
          <w:rFonts w:ascii="Times New Roman" w:eastAsia="Times New Roman" w:hAnsi="Times New Roman" w:cs="Times New Roman"/>
          <w:color w:val="000000"/>
          <w:sz w:val="28"/>
          <w:szCs w:val="28"/>
          <w:lang w:eastAsia="ru-RU"/>
        </w:rPr>
        <w:t xml:space="preserve"> выявление и работа с юными беременными, а именно: психологическая и физическая подготовка к предстоящему материнству, помощь в решении кризисных социальных ситуаций, связанных с беременностью; подготовка к безопасным родам, обучение уходу за новорожденными. Таким образом, комплексная деятельность по оказанию различных видов помощи несовершеннолетним матерям и их детям поможет решить проблему социальной адаптации этой категории населения к современным условиям. Без поддержки государственных и общественных структур молодые мамы не могут самостоятельно обеспечить себя и своего малыша всем необходимым для полноценной жизни. Программу по оказанию помощи и поддержки </w:t>
      </w:r>
      <w:r w:rsidRPr="00511F1B">
        <w:rPr>
          <w:rFonts w:ascii="Times New Roman" w:eastAsia="Times New Roman" w:hAnsi="Times New Roman" w:cs="Times New Roman"/>
          <w:color w:val="000000"/>
          <w:sz w:val="28"/>
          <w:szCs w:val="28"/>
          <w:lang w:eastAsia="ru-RU"/>
        </w:rPr>
        <w:lastRenderedPageBreak/>
        <w:t>необходимо внедрять в ближайшее время, так как по прогнозам демографов количество несовершеннолетних матерей начнет расти.</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С одной стороны, субкультура девушек отличается менее агрессивным характером, нежели субкультура юношей, ее даже называют «субкультурой спальни», поскольку девочки с детства чаще проводят время в доме, играя в куклы, а мальчики – на улице. С другой стороны, в современном обществе нельзя не замечать растущую вовлеченность девушек в «мальчиковые» виды деятельности. С этим связано, в частности, поведение, влияющее на здоровье, – курение, употребление алкоголя и наркотиков, – которое служит идентификации девушки с группой, модным культурным стилем, знаком эмансипации или освобождения от родительской системы норм и правил. Другая сторона культуры «</w:t>
      </w:r>
      <w:proofErr w:type="spellStart"/>
      <w:r w:rsidRPr="00511F1B">
        <w:rPr>
          <w:rFonts w:ascii="Times New Roman" w:eastAsia="Times New Roman" w:hAnsi="Times New Roman" w:cs="Times New Roman"/>
          <w:color w:val="000000"/>
          <w:sz w:val="28"/>
          <w:szCs w:val="28"/>
          <w:lang w:eastAsia="ru-RU"/>
        </w:rPr>
        <w:t>юнисекс</w:t>
      </w:r>
      <w:proofErr w:type="spellEnd"/>
      <w:r w:rsidRPr="00511F1B">
        <w:rPr>
          <w:rFonts w:ascii="Times New Roman" w:eastAsia="Times New Roman" w:hAnsi="Times New Roman" w:cs="Times New Roman"/>
          <w:color w:val="000000"/>
          <w:sz w:val="28"/>
          <w:szCs w:val="28"/>
          <w:lang w:eastAsia="ru-RU"/>
        </w:rPr>
        <w:t>» (отождествления полов) – более активное участие девочек-подростков в деятельности хулиганских и бандитских группировок.</w:t>
      </w:r>
    </w:p>
    <w:p w:rsidR="00985AD6"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Почему же девушки становятся участницами подобных банд и их действий? Этих молодых женщин оправданно считают жертвами, так как они росли в </w:t>
      </w:r>
      <w:proofErr w:type="spellStart"/>
      <w:r w:rsidRPr="00511F1B">
        <w:rPr>
          <w:rFonts w:ascii="Times New Roman" w:eastAsia="Times New Roman" w:hAnsi="Times New Roman" w:cs="Times New Roman"/>
          <w:color w:val="000000"/>
          <w:sz w:val="28"/>
          <w:szCs w:val="28"/>
          <w:lang w:eastAsia="ru-RU"/>
        </w:rPr>
        <w:t>дисфункциональных</w:t>
      </w:r>
      <w:proofErr w:type="spellEnd"/>
      <w:r w:rsidRPr="00511F1B">
        <w:rPr>
          <w:rFonts w:ascii="Times New Roman" w:eastAsia="Times New Roman" w:hAnsi="Times New Roman" w:cs="Times New Roman"/>
          <w:color w:val="000000"/>
          <w:sz w:val="28"/>
          <w:szCs w:val="28"/>
          <w:lang w:eastAsia="ru-RU"/>
        </w:rPr>
        <w:t xml:space="preserve"> семьях, испытали физическое и сексуальное насилие с раннего детства, их </w:t>
      </w:r>
      <w:proofErr w:type="gramStart"/>
      <w:r w:rsidRPr="00511F1B">
        <w:rPr>
          <w:rFonts w:ascii="Times New Roman" w:eastAsia="Times New Roman" w:hAnsi="Times New Roman" w:cs="Times New Roman"/>
          <w:color w:val="000000"/>
          <w:sz w:val="28"/>
          <w:szCs w:val="28"/>
          <w:lang w:eastAsia="ru-RU"/>
        </w:rPr>
        <w:t>семья</w:t>
      </w:r>
      <w:proofErr w:type="gramEnd"/>
      <w:r w:rsidRPr="00511F1B">
        <w:rPr>
          <w:rFonts w:ascii="Times New Roman" w:eastAsia="Times New Roman" w:hAnsi="Times New Roman" w:cs="Times New Roman"/>
          <w:color w:val="000000"/>
          <w:sz w:val="28"/>
          <w:szCs w:val="28"/>
          <w:lang w:eastAsia="ru-RU"/>
        </w:rPr>
        <w:t xml:space="preserve"> и они сами не выходят из замкнутого цикла бедности, они ходят в плохие школы и продолжают испытывать жестокость по отношению к себе внутри тех же самых группировок. Инициация в группировку предполагает побои и </w:t>
      </w:r>
      <w:proofErr w:type="gramStart"/>
      <w:r w:rsidRPr="00511F1B">
        <w:rPr>
          <w:rFonts w:ascii="Times New Roman" w:eastAsia="Times New Roman" w:hAnsi="Times New Roman" w:cs="Times New Roman"/>
          <w:color w:val="000000"/>
          <w:sz w:val="28"/>
          <w:szCs w:val="28"/>
          <w:lang w:eastAsia="ru-RU"/>
        </w:rPr>
        <w:t>пинки</w:t>
      </w:r>
      <w:proofErr w:type="gramEnd"/>
      <w:r w:rsidRPr="00511F1B">
        <w:rPr>
          <w:rFonts w:ascii="Times New Roman" w:eastAsia="Times New Roman" w:hAnsi="Times New Roman" w:cs="Times New Roman"/>
          <w:color w:val="000000"/>
          <w:sz w:val="28"/>
          <w:szCs w:val="28"/>
          <w:lang w:eastAsia="ru-RU"/>
        </w:rPr>
        <w:t xml:space="preserve">, которым подвергается девушка, участие в угоне автомобиля, стрельбу, татуировку, драку с несколькими членами банды одновременно или групповой секс с ними же. Молодые женщины присоединяются к бандам ради ощущения «принадлежности к семье» и власти, защиты и уважения – на основе страха, который зарождается среди окружающих. Однако обратная сторона жизни в банде – это постоянный страх, граничащий с паранойей. </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Но было бы неверно представлять девушек лишь жертвами. Хотя литература большей частью рисует участниц группировок лишь как сексуальных объектов, роль подростков-девушек в бандах эволюционирует. </w:t>
      </w:r>
      <w:r w:rsidRPr="00511F1B">
        <w:rPr>
          <w:rFonts w:ascii="Times New Roman" w:eastAsia="Times New Roman" w:hAnsi="Times New Roman" w:cs="Times New Roman"/>
          <w:color w:val="000000"/>
          <w:sz w:val="28"/>
          <w:szCs w:val="28"/>
          <w:lang w:eastAsia="ru-RU"/>
        </w:rPr>
        <w:lastRenderedPageBreak/>
        <w:t xml:space="preserve">Сейчас они стали исполнителями серьезных преступлений. Что же можно сделать для девушек-подростков, чтобы предотвратить вовлечение их в банды и уход из школы? Очевидно, в школах необходимы программы (спорт, творчество, другая деятельность), которые могли бы предоставить детям возможность развить ощущение принадлежности к группе. Важно работать в направлении профилактики насилия в школах, очень </w:t>
      </w:r>
      <w:proofErr w:type="gramStart"/>
      <w:r w:rsidRPr="00511F1B">
        <w:rPr>
          <w:rFonts w:ascii="Times New Roman" w:eastAsia="Times New Roman" w:hAnsi="Times New Roman" w:cs="Times New Roman"/>
          <w:color w:val="000000"/>
          <w:sz w:val="28"/>
          <w:szCs w:val="28"/>
          <w:lang w:eastAsia="ru-RU"/>
        </w:rPr>
        <w:t>актуальна</w:t>
      </w:r>
      <w:proofErr w:type="gramEnd"/>
      <w:r w:rsidRPr="00511F1B">
        <w:rPr>
          <w:rFonts w:ascii="Times New Roman" w:eastAsia="Times New Roman" w:hAnsi="Times New Roman" w:cs="Times New Roman"/>
          <w:color w:val="000000"/>
          <w:sz w:val="28"/>
          <w:szCs w:val="28"/>
          <w:lang w:eastAsia="ru-RU"/>
        </w:rPr>
        <w:t xml:space="preserve"> </w:t>
      </w:r>
      <w:proofErr w:type="spellStart"/>
      <w:r w:rsidRPr="00511F1B">
        <w:rPr>
          <w:rFonts w:ascii="Times New Roman" w:eastAsia="Times New Roman" w:hAnsi="Times New Roman" w:cs="Times New Roman"/>
          <w:color w:val="000000"/>
          <w:sz w:val="28"/>
          <w:szCs w:val="28"/>
          <w:lang w:eastAsia="ru-RU"/>
        </w:rPr>
        <w:t>аутрич-работа</w:t>
      </w:r>
      <w:proofErr w:type="spellEnd"/>
      <w:r w:rsidRPr="00511F1B">
        <w:rPr>
          <w:rFonts w:ascii="Times New Roman" w:eastAsia="Times New Roman" w:hAnsi="Times New Roman" w:cs="Times New Roman"/>
          <w:color w:val="000000"/>
          <w:sz w:val="28"/>
          <w:szCs w:val="28"/>
          <w:lang w:eastAsia="ru-RU"/>
        </w:rPr>
        <w:t xml:space="preserve"> в местном сообществе. Чтобы помочь семьям с проблемами, следует ужесточить запреты на доступ к оружию и внедрить более эффективные способы идентификации жертв физического и сексуального насилия.</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Рассмотрим пример </w:t>
      </w:r>
      <w:r w:rsidRPr="00511F1B">
        <w:rPr>
          <w:rFonts w:ascii="Times New Roman" w:eastAsia="Times New Roman" w:hAnsi="Times New Roman" w:cs="Times New Roman"/>
          <w:i/>
          <w:iCs/>
          <w:color w:val="000000"/>
          <w:sz w:val="28"/>
          <w:szCs w:val="28"/>
          <w:lang w:eastAsia="ru-RU"/>
        </w:rPr>
        <w:t>социальной работы с мальчиками-подростками</w:t>
      </w:r>
      <w:r w:rsidRPr="00511F1B">
        <w:rPr>
          <w:rFonts w:ascii="Times New Roman" w:eastAsia="Times New Roman" w:hAnsi="Times New Roman" w:cs="Times New Roman"/>
          <w:b/>
          <w:bCs/>
          <w:i/>
          <w:iCs/>
          <w:color w:val="000000"/>
          <w:sz w:val="28"/>
          <w:szCs w:val="28"/>
          <w:lang w:eastAsia="ru-RU"/>
        </w:rPr>
        <w:t> </w:t>
      </w:r>
      <w:r w:rsidRPr="00511F1B">
        <w:rPr>
          <w:rFonts w:ascii="Times New Roman" w:eastAsia="Times New Roman" w:hAnsi="Times New Roman" w:cs="Times New Roman"/>
          <w:color w:val="000000"/>
          <w:sz w:val="28"/>
          <w:szCs w:val="28"/>
          <w:lang w:eastAsia="ru-RU"/>
        </w:rPr>
        <w:t>на примере деятельности «лесных школ». Такие школы существуют во всем мире, они, как правило, носят название «</w:t>
      </w:r>
      <w:proofErr w:type="spellStart"/>
      <w:r w:rsidRPr="00511F1B">
        <w:rPr>
          <w:rFonts w:ascii="Times New Roman" w:eastAsia="Times New Roman" w:hAnsi="Times New Roman" w:cs="Times New Roman"/>
          <w:color w:val="000000"/>
          <w:sz w:val="28"/>
          <w:szCs w:val="28"/>
          <w:lang w:eastAsia="ru-RU"/>
        </w:rPr>
        <w:t>Дискавери</w:t>
      </w:r>
      <w:proofErr w:type="spellEnd"/>
      <w:r w:rsidRPr="00511F1B">
        <w:rPr>
          <w:rFonts w:ascii="Times New Roman" w:eastAsia="Times New Roman" w:hAnsi="Times New Roman" w:cs="Times New Roman"/>
          <w:color w:val="000000"/>
          <w:sz w:val="28"/>
          <w:szCs w:val="28"/>
          <w:lang w:eastAsia="ru-RU"/>
        </w:rPr>
        <w:t xml:space="preserve">» или «Школа выживания» и предоставляют услуги ребятам, испытывающим эмоциональные и поведенческие проблемы, а также имеющим трудности с учебой. Располагаясь в лесу, такие школы-лагеря используют групповую терапию и естественную природную среду в целях общего позитивного развития воспитанников. Ребята попадают сюда по направлению из школ, социальных служб и центров помощи молодежи и записи характеризуют их, как правило, следующим образом: «незрелый характер, импульсивное поведение, злость, непослушание», иногда – это еще и «употребление наркотиков». Большинство воспитанников страдают от долговременного опыта фрустрации или неудач в обычных или специализированных учебных заведениях. Зачастую у подростков за плечами солидный опыт нарушения школьных правил и непослушания родителям. Ввиду неразвитости навыков </w:t>
      </w:r>
      <w:proofErr w:type="spellStart"/>
      <w:r w:rsidRPr="00511F1B">
        <w:rPr>
          <w:rFonts w:ascii="Times New Roman" w:eastAsia="Times New Roman" w:hAnsi="Times New Roman" w:cs="Times New Roman"/>
          <w:color w:val="000000"/>
          <w:sz w:val="28"/>
          <w:szCs w:val="28"/>
          <w:lang w:eastAsia="ru-RU"/>
        </w:rPr>
        <w:t>совладания</w:t>
      </w:r>
      <w:proofErr w:type="spellEnd"/>
      <w:r w:rsidRPr="00511F1B">
        <w:rPr>
          <w:rFonts w:ascii="Times New Roman" w:eastAsia="Times New Roman" w:hAnsi="Times New Roman" w:cs="Times New Roman"/>
          <w:color w:val="000000"/>
          <w:sz w:val="28"/>
          <w:szCs w:val="28"/>
          <w:lang w:eastAsia="ru-RU"/>
        </w:rPr>
        <w:t xml:space="preserve"> с жизненными трудностями, такие подростки накапливают целый ряд эмоциональных проблем и неразрешенных семейных конфликтов.</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Часто у них нелады и с усвоением академической школьной программы, хотя их физическое и умственное развитие не ниже среднего. Недостаток успешности в общеобразовательной школе может быть следствием особых трудностей с обучением, дефицита внимания, </w:t>
      </w:r>
      <w:proofErr w:type="spellStart"/>
      <w:r w:rsidRPr="00511F1B">
        <w:rPr>
          <w:rFonts w:ascii="Times New Roman" w:eastAsia="Times New Roman" w:hAnsi="Times New Roman" w:cs="Times New Roman"/>
          <w:color w:val="000000"/>
          <w:sz w:val="28"/>
          <w:szCs w:val="28"/>
          <w:lang w:eastAsia="ru-RU"/>
        </w:rPr>
        <w:lastRenderedPageBreak/>
        <w:t>гиперактивности</w:t>
      </w:r>
      <w:proofErr w:type="spellEnd"/>
      <w:r w:rsidRPr="00511F1B">
        <w:rPr>
          <w:rFonts w:ascii="Times New Roman" w:eastAsia="Times New Roman" w:hAnsi="Times New Roman" w:cs="Times New Roman"/>
          <w:color w:val="000000"/>
          <w:sz w:val="28"/>
          <w:szCs w:val="28"/>
          <w:lang w:eastAsia="ru-RU"/>
        </w:rPr>
        <w:t>, низкой мотивации, отсутствия умения или привычки учиться, поведенческих проблем или эмоциональных нарушений. Однако, несмотря на все это, юноши в состоянии научиться тому, как формировать отношения взаимной поддержки и повзрослеть благодаря программам групповой работы данной терапевтической школы.</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Принцип подобной школы состоит в том, что если обращаться с уважением к молодым людям, подвергая их испытаниям в соответствии с существующими технологиями работы с проблемными подростками, они разовьют самоуважение и ответственность, необходимые для того, чтобы успешно интегрироваться в общество. Вместо того</w:t>
      </w:r>
      <w:proofErr w:type="gramStart"/>
      <w:r w:rsidRPr="00511F1B">
        <w:rPr>
          <w:rFonts w:ascii="Times New Roman" w:eastAsia="Times New Roman" w:hAnsi="Times New Roman" w:cs="Times New Roman"/>
          <w:color w:val="000000"/>
          <w:sz w:val="28"/>
          <w:szCs w:val="28"/>
          <w:lang w:eastAsia="ru-RU"/>
        </w:rPr>
        <w:t>,</w:t>
      </w:r>
      <w:proofErr w:type="gramEnd"/>
      <w:r w:rsidRPr="00511F1B">
        <w:rPr>
          <w:rFonts w:ascii="Times New Roman" w:eastAsia="Times New Roman" w:hAnsi="Times New Roman" w:cs="Times New Roman"/>
          <w:color w:val="000000"/>
          <w:sz w:val="28"/>
          <w:szCs w:val="28"/>
          <w:lang w:eastAsia="ru-RU"/>
        </w:rPr>
        <w:t xml:space="preserve"> чтобы следовать модели медицинского лечения, «</w:t>
      </w:r>
      <w:proofErr w:type="spellStart"/>
      <w:r w:rsidRPr="00511F1B">
        <w:rPr>
          <w:rFonts w:ascii="Times New Roman" w:eastAsia="Times New Roman" w:hAnsi="Times New Roman" w:cs="Times New Roman"/>
          <w:color w:val="000000"/>
          <w:sz w:val="28"/>
          <w:szCs w:val="28"/>
          <w:lang w:eastAsia="ru-RU"/>
        </w:rPr>
        <w:t>Дискавери</w:t>
      </w:r>
      <w:proofErr w:type="spellEnd"/>
      <w:r w:rsidRPr="00511F1B">
        <w:rPr>
          <w:rFonts w:ascii="Times New Roman" w:eastAsia="Times New Roman" w:hAnsi="Times New Roman" w:cs="Times New Roman"/>
          <w:color w:val="000000"/>
          <w:sz w:val="28"/>
          <w:szCs w:val="28"/>
          <w:lang w:eastAsia="ru-RU"/>
        </w:rPr>
        <w:t xml:space="preserve">» предоставляет студентам дружескую, но строгую помощь в формировании поддерживающих отношений со сверстниками и взрослыми. Каждой группе из десяти подростков назначается два руководителя и один супервизор. Группы живут в городках, состоящих из восьми или десяти четырехместных палаток, которые сооружаются, поддерживаются и ремонтируются, когда это необходимо, самими проживающими. Каждый день, помимо выполнения рутинных обязанностей палаточного лагеря, необходимо посещать уроки и участвовать во </w:t>
      </w:r>
      <w:proofErr w:type="spellStart"/>
      <w:r w:rsidRPr="00511F1B">
        <w:rPr>
          <w:rFonts w:ascii="Times New Roman" w:eastAsia="Times New Roman" w:hAnsi="Times New Roman" w:cs="Times New Roman"/>
          <w:color w:val="000000"/>
          <w:sz w:val="28"/>
          <w:szCs w:val="28"/>
          <w:lang w:eastAsia="ru-RU"/>
        </w:rPr>
        <w:t>внеакадемических</w:t>
      </w:r>
      <w:proofErr w:type="spellEnd"/>
      <w:r w:rsidRPr="00511F1B">
        <w:rPr>
          <w:rFonts w:ascii="Times New Roman" w:eastAsia="Times New Roman" w:hAnsi="Times New Roman" w:cs="Times New Roman"/>
          <w:color w:val="000000"/>
          <w:sz w:val="28"/>
          <w:szCs w:val="28"/>
          <w:lang w:eastAsia="ru-RU"/>
        </w:rPr>
        <w:t xml:space="preserve"> групповых занятиях. Помимо таких традиционных </w:t>
      </w:r>
      <w:proofErr w:type="spellStart"/>
      <w:r w:rsidRPr="00511F1B">
        <w:rPr>
          <w:rFonts w:ascii="Times New Roman" w:eastAsia="Times New Roman" w:hAnsi="Times New Roman" w:cs="Times New Roman"/>
          <w:color w:val="000000"/>
          <w:sz w:val="28"/>
          <w:szCs w:val="28"/>
          <w:lang w:eastAsia="ru-RU"/>
        </w:rPr>
        <w:t>внеакадемических</w:t>
      </w:r>
      <w:proofErr w:type="spellEnd"/>
      <w:r w:rsidRPr="00511F1B">
        <w:rPr>
          <w:rFonts w:ascii="Times New Roman" w:eastAsia="Times New Roman" w:hAnsi="Times New Roman" w:cs="Times New Roman"/>
          <w:color w:val="000000"/>
          <w:sz w:val="28"/>
          <w:szCs w:val="28"/>
          <w:lang w:eastAsia="ru-RU"/>
        </w:rPr>
        <w:t xml:space="preserve"> занятий, как спортивные игры, подростки время от времени посещают музеи, исторические достопримечательности, аквариум, зоопарк, местные предприятия и парки.</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Летом ребята совершают длительные пешие или велосипедные прогулки, а также походы на каноэ. Каждый день оканчивается собранием, на котором воспитанники могут оценить для самих себя прошедший день, высказаться о своих чувствах, а также обсудить планы на завтра. Цель каждой группы – помочь участникам приобрести чувство собственного достоинства, достичь зрелости в понимании себя и других людей, выработать навыки самоконтроля и стратегии решения проблемных ситуаций, чтобы быть успешными в семье, школе и обществе. Позитивный групповой опыт </w:t>
      </w:r>
      <w:r w:rsidRPr="00511F1B">
        <w:rPr>
          <w:rFonts w:ascii="Times New Roman" w:eastAsia="Times New Roman" w:hAnsi="Times New Roman" w:cs="Times New Roman"/>
          <w:color w:val="000000"/>
          <w:sz w:val="28"/>
          <w:szCs w:val="28"/>
          <w:lang w:eastAsia="ru-RU"/>
        </w:rPr>
        <w:lastRenderedPageBreak/>
        <w:t xml:space="preserve">нередко контрастирует с негативным опытом каждого из сверстников. Группа сверстников и природная среда постоянно подвергают участников испытаниям, тем самым предоставляя возможность понимания причинно-следственных отношений между действиями и их последствиями, приобрести опыт взаимопомощи и успеха в </w:t>
      </w:r>
      <w:proofErr w:type="spellStart"/>
      <w:r w:rsidRPr="00511F1B">
        <w:rPr>
          <w:rFonts w:ascii="Times New Roman" w:eastAsia="Times New Roman" w:hAnsi="Times New Roman" w:cs="Times New Roman"/>
          <w:color w:val="000000"/>
          <w:sz w:val="28"/>
          <w:szCs w:val="28"/>
          <w:lang w:eastAsia="ru-RU"/>
        </w:rPr>
        <w:t>совладании</w:t>
      </w:r>
      <w:proofErr w:type="spellEnd"/>
      <w:r w:rsidRPr="00511F1B">
        <w:rPr>
          <w:rFonts w:ascii="Times New Roman" w:eastAsia="Times New Roman" w:hAnsi="Times New Roman" w:cs="Times New Roman"/>
          <w:color w:val="000000"/>
          <w:sz w:val="28"/>
          <w:szCs w:val="28"/>
          <w:lang w:eastAsia="ru-RU"/>
        </w:rPr>
        <w:t xml:space="preserve"> с разнообразными испытаниями. Терапия и обучение здесь взаимосвязаны, ведь воспитанник формирует уверенность в себе и навыки разрешения проблемных ситуаций, одновременно приучаясь нести ответственность за самого себя и свое образование.</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Подобные или близкие по духу программы социально-психологической работы с мальчиками-подростками существуют во многих странах мира: и в Европе, и в США, и в странах СНГ, в том числе в России. Эти программы разнообразны и включают следующие формы: лагерь военно-патриотического воспитания, </w:t>
      </w:r>
      <w:proofErr w:type="gramStart"/>
      <w:r w:rsidRPr="00511F1B">
        <w:rPr>
          <w:rFonts w:ascii="Times New Roman" w:eastAsia="Times New Roman" w:hAnsi="Times New Roman" w:cs="Times New Roman"/>
          <w:color w:val="000000"/>
          <w:sz w:val="28"/>
          <w:szCs w:val="28"/>
          <w:lang w:eastAsia="ru-RU"/>
        </w:rPr>
        <w:t>бой-скауты</w:t>
      </w:r>
      <w:proofErr w:type="gramEnd"/>
      <w:r w:rsidRPr="00511F1B">
        <w:rPr>
          <w:rFonts w:ascii="Times New Roman" w:eastAsia="Times New Roman" w:hAnsi="Times New Roman" w:cs="Times New Roman"/>
          <w:color w:val="000000"/>
          <w:sz w:val="28"/>
          <w:szCs w:val="28"/>
          <w:lang w:eastAsia="ru-RU"/>
        </w:rPr>
        <w:t xml:space="preserve">, «школа выживания», походы участников движения КСП (Клуб самодеятельной песни), «лесные школы» и выездной лагерь с программой социально-психологического тренинга. Интересно, что помимо непосредственной работы с подростками, некоторые школы </w:t>
      </w:r>
      <w:proofErr w:type="spellStart"/>
      <w:r w:rsidRPr="00511F1B">
        <w:rPr>
          <w:rFonts w:ascii="Times New Roman" w:eastAsia="Times New Roman" w:hAnsi="Times New Roman" w:cs="Times New Roman"/>
          <w:color w:val="000000"/>
          <w:sz w:val="28"/>
          <w:szCs w:val="28"/>
          <w:lang w:eastAsia="ru-RU"/>
        </w:rPr>
        <w:t>предоставлюет</w:t>
      </w:r>
      <w:proofErr w:type="spellEnd"/>
      <w:r w:rsidRPr="00511F1B">
        <w:rPr>
          <w:rFonts w:ascii="Times New Roman" w:eastAsia="Times New Roman" w:hAnsi="Times New Roman" w:cs="Times New Roman"/>
          <w:color w:val="000000"/>
          <w:sz w:val="28"/>
          <w:szCs w:val="28"/>
          <w:lang w:eastAsia="ru-RU"/>
        </w:rPr>
        <w:t xml:space="preserve"> возможности повышения квалификации и рабочие места для психологов, психотерапевтов и специалистов социальной работы, которые хотели бы посвятить свое время созданию здорового и безопасного окружения для того, чтобы помочь юношам пересмотреть и повернуть направление своего жизненного пути. Здесь можно пройти тренинг в условиях практической работы по следующим направлениям: групповая динамика, индивидуальная и групповая терапия, жизненные навыки в естественной природной среде, разрешение конфликтов, первая медицинская помощь, кризис-менеджмент.</w:t>
      </w:r>
    </w:p>
    <w:p w:rsidR="00712563" w:rsidRPr="00511F1B" w:rsidRDefault="00712563" w:rsidP="00511F1B">
      <w:pPr>
        <w:spacing w:after="0" w:line="360" w:lineRule="auto"/>
        <w:ind w:firstLine="709"/>
        <w:jc w:val="center"/>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b/>
          <w:bCs/>
          <w:i/>
          <w:iCs/>
          <w:color w:val="000000"/>
          <w:sz w:val="28"/>
          <w:szCs w:val="28"/>
          <w:lang w:eastAsia="ru-RU"/>
        </w:rPr>
        <w:t>Гендерные аспекты социальной работы с проблемой насилия</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Гендерно чувствительная социальная работа для многих ассоциируется сегодня с </w:t>
      </w:r>
      <w:r w:rsidRPr="00511F1B">
        <w:rPr>
          <w:rFonts w:ascii="Times New Roman" w:eastAsia="Times New Roman" w:hAnsi="Times New Roman" w:cs="Times New Roman"/>
          <w:i/>
          <w:iCs/>
          <w:color w:val="000000"/>
          <w:sz w:val="28"/>
          <w:szCs w:val="28"/>
          <w:lang w:eastAsia="ru-RU"/>
        </w:rPr>
        <w:t>социально-психологической и правовой поддержкой женщин, пострадавших от насилия</w:t>
      </w:r>
      <w:r w:rsidRPr="00511F1B">
        <w:rPr>
          <w:rFonts w:ascii="Times New Roman" w:eastAsia="Times New Roman" w:hAnsi="Times New Roman" w:cs="Times New Roman"/>
          <w:color w:val="000000"/>
          <w:sz w:val="28"/>
          <w:szCs w:val="28"/>
          <w:lang w:eastAsia="ru-RU"/>
        </w:rPr>
        <w:t xml:space="preserve">. Такая форма работы подробно представлена в </w:t>
      </w:r>
      <w:r w:rsidRPr="00511F1B">
        <w:rPr>
          <w:rFonts w:ascii="Times New Roman" w:eastAsia="Times New Roman" w:hAnsi="Times New Roman" w:cs="Times New Roman"/>
          <w:color w:val="000000"/>
          <w:sz w:val="28"/>
          <w:szCs w:val="28"/>
          <w:lang w:eastAsia="ru-RU"/>
        </w:rPr>
        <w:lastRenderedPageBreak/>
        <w:t xml:space="preserve">следующей главе. Сегодня помощь женщинам, оказавшимся в подобной ситуации, оказывают муниципальные центры семьи, негосударственные кризисные центры, а также телефоны доверия при государственных и общественных организациях. Модель женских неправительственных организаций, принятая в России сегодня, по </w:t>
      </w:r>
      <w:proofErr w:type="gramStart"/>
      <w:r w:rsidRPr="00511F1B">
        <w:rPr>
          <w:rFonts w:ascii="Times New Roman" w:eastAsia="Times New Roman" w:hAnsi="Times New Roman" w:cs="Times New Roman"/>
          <w:color w:val="000000"/>
          <w:sz w:val="28"/>
          <w:szCs w:val="28"/>
          <w:lang w:eastAsia="ru-RU"/>
        </w:rPr>
        <w:t>сути</w:t>
      </w:r>
      <w:proofErr w:type="gramEnd"/>
      <w:r w:rsidRPr="00511F1B">
        <w:rPr>
          <w:rFonts w:ascii="Times New Roman" w:eastAsia="Times New Roman" w:hAnsi="Times New Roman" w:cs="Times New Roman"/>
          <w:color w:val="000000"/>
          <w:sz w:val="28"/>
          <w:szCs w:val="28"/>
          <w:lang w:eastAsia="ru-RU"/>
        </w:rPr>
        <w:t xml:space="preserve"> является западной. Однако если за рубежом эти объединения созданы активистами, заинтересованными в разрешении проблемы, но не всегда профессионалами, и в основном деятельность таких организаций поддерживается волонтерским трудом, то в российских кризисных центрах чаще работают профессионалы, имеющие базовое психологическое и юридическое образование. В этих организациях также используется волонтерский труд, однако не так широко, как на Западе.</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Работа подобного центра, как правило, строится в соответствии с феминистской и </w:t>
      </w:r>
      <w:proofErr w:type="spellStart"/>
      <w:r w:rsidRPr="00511F1B">
        <w:rPr>
          <w:rFonts w:ascii="Times New Roman" w:eastAsia="Times New Roman" w:hAnsi="Times New Roman" w:cs="Times New Roman"/>
          <w:color w:val="000000"/>
          <w:sz w:val="28"/>
          <w:szCs w:val="28"/>
          <w:lang w:eastAsia="ru-RU"/>
        </w:rPr>
        <w:t>экосистемной</w:t>
      </w:r>
      <w:proofErr w:type="spellEnd"/>
      <w:r w:rsidRPr="00511F1B">
        <w:rPr>
          <w:rFonts w:ascii="Times New Roman" w:eastAsia="Times New Roman" w:hAnsi="Times New Roman" w:cs="Times New Roman"/>
          <w:color w:val="000000"/>
          <w:sz w:val="28"/>
          <w:szCs w:val="28"/>
          <w:lang w:eastAsia="ru-RU"/>
        </w:rPr>
        <w:t xml:space="preserve"> моделью, поскольку специалисты ведут </w:t>
      </w:r>
      <w:proofErr w:type="gramStart"/>
      <w:r w:rsidRPr="00511F1B">
        <w:rPr>
          <w:rFonts w:ascii="Times New Roman" w:eastAsia="Times New Roman" w:hAnsi="Times New Roman" w:cs="Times New Roman"/>
          <w:color w:val="000000"/>
          <w:sz w:val="28"/>
          <w:szCs w:val="28"/>
          <w:lang w:eastAsia="ru-RU"/>
        </w:rPr>
        <w:t>работу</w:t>
      </w:r>
      <w:proofErr w:type="gramEnd"/>
      <w:r w:rsidRPr="00511F1B">
        <w:rPr>
          <w:rFonts w:ascii="Times New Roman" w:eastAsia="Times New Roman" w:hAnsi="Times New Roman" w:cs="Times New Roman"/>
          <w:color w:val="000000"/>
          <w:sz w:val="28"/>
          <w:szCs w:val="28"/>
          <w:lang w:eastAsia="ru-RU"/>
        </w:rPr>
        <w:t xml:space="preserve"> как на индивидуальном уровне, так и с окружением клиента. Надо сказать, что большинство современных моделей социальной работы испытало влияние теории и практики феминизма. </w:t>
      </w:r>
      <w:proofErr w:type="spellStart"/>
      <w:r w:rsidRPr="00511F1B">
        <w:rPr>
          <w:rFonts w:ascii="Times New Roman" w:eastAsia="Times New Roman" w:hAnsi="Times New Roman" w:cs="Times New Roman"/>
          <w:color w:val="000000"/>
          <w:sz w:val="28"/>
          <w:szCs w:val="28"/>
          <w:lang w:eastAsia="ru-RU"/>
        </w:rPr>
        <w:t>Эмансипаторные</w:t>
      </w:r>
      <w:proofErr w:type="spellEnd"/>
      <w:r w:rsidRPr="00511F1B">
        <w:rPr>
          <w:rFonts w:ascii="Times New Roman" w:eastAsia="Times New Roman" w:hAnsi="Times New Roman" w:cs="Times New Roman"/>
          <w:color w:val="000000"/>
          <w:sz w:val="28"/>
          <w:szCs w:val="28"/>
          <w:lang w:eastAsia="ru-RU"/>
        </w:rPr>
        <w:t xml:space="preserve"> ценности сегодня становятся неотъемлемыми признаками социальной работы во всем мире, когда речь идет о сопротивлении бедности, насилию против женщин и детей, жестокому обращению с детьми, семейных конфликтах, изоляции пожилых людей, преступности, ВИЧ-инфекции, СПИДе и проституции.</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Многие из этих организаций применяют стратегию действий по предотвращению насилия, представляя себе данную проблему не индивидуальной, а политической. Такая стратегия подразумевает создание групп самопомощи, инициацию движений против насилия, образовательные программы для детей и молодежи, просветительскую работу с журналистами и другими профессионалами. Группы самопомощи женщин, переживших опыт насилия и помогающих друг другу выйти из кризисной ситуации, получили развитие на волне женского движения и на базе феминистской социальной работы в развитых странах Запада. Только общение в группе среди «таких же, как и ты» способно удовлетворить травмированную </w:t>
      </w:r>
      <w:r w:rsidRPr="00511F1B">
        <w:rPr>
          <w:rFonts w:ascii="Times New Roman" w:eastAsia="Times New Roman" w:hAnsi="Times New Roman" w:cs="Times New Roman"/>
          <w:color w:val="000000"/>
          <w:sz w:val="28"/>
          <w:szCs w:val="28"/>
          <w:lang w:eastAsia="ru-RU"/>
        </w:rPr>
        <w:lastRenderedPageBreak/>
        <w:t xml:space="preserve">потребность в принятии и признании, усилить актуализацию внутренних ресурсов и социально подкрепить личностные достижения женщин. Кроме того, именно групповая форма работы позволяет женщине существенно улучшить самооценку, снять страх, переоценить значимость происходящих событий. Такая форма работы совмещает в себе одновременно и диагностику проблемы, и реальную помощь пострадавшим. Именно в группах </w:t>
      </w:r>
      <w:proofErr w:type="gramStart"/>
      <w:r w:rsidRPr="00511F1B">
        <w:rPr>
          <w:rFonts w:ascii="Times New Roman" w:eastAsia="Times New Roman" w:hAnsi="Times New Roman" w:cs="Times New Roman"/>
          <w:color w:val="000000"/>
          <w:sz w:val="28"/>
          <w:szCs w:val="28"/>
          <w:lang w:eastAsia="ru-RU"/>
        </w:rPr>
        <w:t>самопомощи</w:t>
      </w:r>
      <w:proofErr w:type="gramEnd"/>
      <w:r w:rsidRPr="00511F1B">
        <w:rPr>
          <w:rFonts w:ascii="Times New Roman" w:eastAsia="Times New Roman" w:hAnsi="Times New Roman" w:cs="Times New Roman"/>
          <w:color w:val="000000"/>
          <w:sz w:val="28"/>
          <w:szCs w:val="28"/>
          <w:lang w:eastAsia="ru-RU"/>
        </w:rPr>
        <w:t xml:space="preserve"> возможно реализовать принцип «личное есть политическое», который в связи с феминистской социальной работой соотносит индивидуальное поведение, ценности и убеждения личности с социальной политикой. Социальные движения, которые возникают в результате совместных действий людей, влияют на поведение личности. Указанные принципы используются как в практике социальной работы, так и в образовательных программах, а также в исследовании качества социальных услуг. Организация групп самопомощи может оказаться одной из функций социального работника в подобной организации.</w:t>
      </w:r>
    </w:p>
    <w:p w:rsidR="00712563" w:rsidRPr="00511F1B" w:rsidRDefault="00712563" w:rsidP="00511F1B">
      <w:pPr>
        <w:spacing w:after="0" w:line="360" w:lineRule="auto"/>
        <w:ind w:firstLine="709"/>
        <w:jc w:val="both"/>
        <w:rPr>
          <w:rFonts w:ascii="Times New Roman" w:eastAsia="Times New Roman" w:hAnsi="Times New Roman" w:cs="Times New Roman"/>
          <w:color w:val="000000"/>
          <w:sz w:val="28"/>
          <w:szCs w:val="28"/>
          <w:lang w:eastAsia="ru-RU"/>
        </w:rPr>
      </w:pPr>
      <w:r w:rsidRPr="00511F1B">
        <w:rPr>
          <w:rFonts w:ascii="Times New Roman" w:eastAsia="Times New Roman" w:hAnsi="Times New Roman" w:cs="Times New Roman"/>
          <w:color w:val="000000"/>
          <w:sz w:val="28"/>
          <w:szCs w:val="28"/>
          <w:lang w:eastAsia="ru-RU"/>
        </w:rPr>
        <w:t xml:space="preserve">В государственных центрах помощи женщинам «заказчиком» оказываемой помощи является государство, чья позиция может быть сформулирована следующим образом: «сделайте все, чтобы семья как ячейка общества была сохранена» и «не поднимайте шум». Закон РФ обязывает судей примирять стороны в делах, связанных с насилием, государство не считает актуальным наказание виновного, как и саму проблему, а руководители государственных социальных служб также исходят из убеждения, что «семья превыше всего». Что касается консультантов, работающих в общественных организациях, прошедших феминистские тренинги Ассоциации кризисных центров, то они видят свою главную задачу в изменении эмоционального состояния клиентов, их поддержке в принятии решений, выявлении и мобилизации их внутренних ресурсов. Такой подход позволяет активизировать собственную деятельность обратившегося человека и дать возможность использовать собственные внутренние и внешние ресурсы </w:t>
      </w:r>
      <w:r w:rsidR="00511F1B">
        <w:rPr>
          <w:rFonts w:ascii="Times New Roman" w:eastAsia="Times New Roman" w:hAnsi="Times New Roman" w:cs="Times New Roman"/>
          <w:color w:val="000000"/>
          <w:sz w:val="28"/>
          <w:szCs w:val="28"/>
          <w:lang w:eastAsia="ru-RU"/>
        </w:rPr>
        <w:t>для решения возникающих проблем.</w:t>
      </w:r>
    </w:p>
    <w:p w:rsidR="00511F1B" w:rsidRDefault="00511F1B" w:rsidP="00511F1B">
      <w:pPr>
        <w:shd w:val="clear" w:color="auto" w:fill="FFFFFF"/>
        <w:spacing w:after="0" w:line="360" w:lineRule="auto"/>
        <w:ind w:firstLine="709"/>
        <w:jc w:val="center"/>
        <w:rPr>
          <w:rFonts w:ascii="Times New Roman" w:hAnsi="Times New Roman" w:cs="Times New Roman"/>
          <w:b/>
          <w:color w:val="000000"/>
          <w:sz w:val="28"/>
          <w:szCs w:val="28"/>
        </w:rPr>
      </w:pPr>
      <w:r w:rsidRPr="00511F1B">
        <w:rPr>
          <w:rFonts w:ascii="Times New Roman" w:hAnsi="Times New Roman" w:cs="Times New Roman"/>
          <w:b/>
          <w:color w:val="000000"/>
          <w:sz w:val="28"/>
          <w:szCs w:val="28"/>
        </w:rPr>
        <w:lastRenderedPageBreak/>
        <w:t>Заключение</w:t>
      </w:r>
    </w:p>
    <w:p w:rsidR="00511F1B" w:rsidRPr="00511F1B" w:rsidRDefault="00511F1B" w:rsidP="00511F1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11F1B">
        <w:rPr>
          <w:rFonts w:ascii="Times New Roman" w:hAnsi="Times New Roman" w:cs="Times New Roman"/>
          <w:sz w:val="28"/>
          <w:szCs w:val="28"/>
        </w:rPr>
        <w:t>Было рассмотрено понятие гендер.</w:t>
      </w:r>
      <w:r w:rsidRPr="00511F1B">
        <w:rPr>
          <w:rFonts w:ascii="Times New Roman" w:eastAsia="Times New Roman" w:hAnsi="Times New Roman" w:cs="Times New Roman"/>
          <w:sz w:val="28"/>
          <w:szCs w:val="28"/>
          <w:lang w:eastAsia="ru-RU"/>
        </w:rPr>
        <w:t xml:space="preserve"> Были рассмотрены различные гендерные аспекты социальной работы с различными категориями населения.</w:t>
      </w:r>
      <w:bookmarkStart w:id="0" w:name="_GoBack"/>
      <w:bookmarkEnd w:id="0"/>
    </w:p>
    <w:p w:rsidR="00511F1B" w:rsidRDefault="00511F1B" w:rsidP="00511F1B">
      <w:pPr>
        <w:shd w:val="clear" w:color="auto" w:fill="FFFFFF"/>
        <w:spacing w:after="0" w:line="360" w:lineRule="auto"/>
        <w:jc w:val="center"/>
        <w:rPr>
          <w:rFonts w:ascii="Times New Roman" w:eastAsia="Times New Roman" w:hAnsi="Times New Roman" w:cs="Times New Roman"/>
          <w:b/>
          <w:color w:val="343A40"/>
          <w:sz w:val="28"/>
          <w:szCs w:val="28"/>
          <w:lang w:eastAsia="ru-RU"/>
        </w:rPr>
      </w:pPr>
      <w:r>
        <w:rPr>
          <w:rFonts w:ascii="Times New Roman" w:eastAsia="Times New Roman" w:hAnsi="Times New Roman" w:cs="Times New Roman"/>
          <w:b/>
          <w:color w:val="343A40"/>
          <w:sz w:val="28"/>
          <w:szCs w:val="28"/>
          <w:lang w:eastAsia="ru-RU"/>
        </w:rPr>
        <w:t>Список литературы</w:t>
      </w:r>
    </w:p>
    <w:p w:rsidR="00511F1B" w:rsidRPr="00511F1B" w:rsidRDefault="00511F1B" w:rsidP="00511F1B">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11F1B">
        <w:rPr>
          <w:rFonts w:ascii="Times New Roman" w:eastAsia="Times New Roman" w:hAnsi="Times New Roman" w:cs="Times New Roman"/>
          <w:sz w:val="28"/>
          <w:szCs w:val="28"/>
          <w:lang w:eastAsia="ru-RU"/>
        </w:rPr>
        <w:t>Учебное пособие для студентов высших учебных заведений</w:t>
      </w:r>
      <w:proofErr w:type="gramStart"/>
      <w:r w:rsidRPr="00511F1B">
        <w:rPr>
          <w:rFonts w:ascii="Times New Roman" w:eastAsia="Times New Roman" w:hAnsi="Times New Roman" w:cs="Times New Roman"/>
          <w:sz w:val="28"/>
          <w:szCs w:val="28"/>
          <w:lang w:eastAsia="ru-RU"/>
        </w:rPr>
        <w:t xml:space="preserve"> / П</w:t>
      </w:r>
      <w:proofErr w:type="gramEnd"/>
      <w:r w:rsidRPr="00511F1B">
        <w:rPr>
          <w:rFonts w:ascii="Times New Roman" w:eastAsia="Times New Roman" w:hAnsi="Times New Roman" w:cs="Times New Roman"/>
          <w:sz w:val="28"/>
          <w:szCs w:val="28"/>
          <w:lang w:eastAsia="ru-RU"/>
        </w:rPr>
        <w:t xml:space="preserve">од ред. Е. Р. </w:t>
      </w:r>
      <w:proofErr w:type="spellStart"/>
      <w:r w:rsidRPr="00511F1B">
        <w:rPr>
          <w:rFonts w:ascii="Times New Roman" w:eastAsia="Times New Roman" w:hAnsi="Times New Roman" w:cs="Times New Roman"/>
          <w:sz w:val="28"/>
          <w:szCs w:val="28"/>
          <w:lang w:eastAsia="ru-RU"/>
        </w:rPr>
        <w:t>Ярской</w:t>
      </w:r>
      <w:proofErr w:type="spellEnd"/>
      <w:r w:rsidRPr="00511F1B">
        <w:rPr>
          <w:rFonts w:ascii="Times New Roman" w:eastAsia="Times New Roman" w:hAnsi="Times New Roman" w:cs="Times New Roman"/>
          <w:sz w:val="28"/>
          <w:szCs w:val="28"/>
          <w:lang w:eastAsia="ru-RU"/>
        </w:rPr>
        <w:t>–Смирновой. – М.: РОССПЭН, 2004. – 292 с. Основные понятия и задачи гендерного подхода к социальной политике и социальной работе.</w:t>
      </w:r>
    </w:p>
    <w:p w:rsidR="00511F1B" w:rsidRPr="00511F1B" w:rsidRDefault="00511F1B" w:rsidP="00511F1B">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11F1B">
        <w:rPr>
          <w:rFonts w:ascii="Times New Roman" w:eastAsia="Times New Roman" w:hAnsi="Times New Roman" w:cs="Times New Roman"/>
          <w:sz w:val="28"/>
          <w:szCs w:val="28"/>
          <w:lang w:eastAsia="ru-RU"/>
        </w:rPr>
        <w:t xml:space="preserve">Социальная работа с </w:t>
      </w:r>
      <w:r>
        <w:rPr>
          <w:rFonts w:ascii="Times New Roman" w:eastAsia="Times New Roman" w:hAnsi="Times New Roman" w:cs="Times New Roman"/>
          <w:sz w:val="28"/>
          <w:szCs w:val="28"/>
          <w:lang w:eastAsia="ru-RU"/>
        </w:rPr>
        <w:t>пожилыми людьми: Учебник для ба</w:t>
      </w:r>
      <w:r w:rsidRPr="00511F1B">
        <w:rPr>
          <w:rFonts w:ascii="Times New Roman" w:eastAsia="Times New Roman" w:hAnsi="Times New Roman" w:cs="Times New Roman"/>
          <w:sz w:val="28"/>
          <w:szCs w:val="28"/>
          <w:lang w:eastAsia="ru-RU"/>
        </w:rPr>
        <w:t xml:space="preserve">калавров / Е. И. </w:t>
      </w:r>
      <w:proofErr w:type="spellStart"/>
      <w:r w:rsidRPr="00511F1B">
        <w:rPr>
          <w:rFonts w:ascii="Times New Roman" w:eastAsia="Times New Roman" w:hAnsi="Times New Roman" w:cs="Times New Roman"/>
          <w:sz w:val="28"/>
          <w:szCs w:val="28"/>
          <w:lang w:eastAsia="ru-RU"/>
        </w:rPr>
        <w:t>Холостова</w:t>
      </w:r>
      <w:proofErr w:type="spellEnd"/>
      <w:r w:rsidRPr="00511F1B">
        <w:rPr>
          <w:rFonts w:ascii="Times New Roman" w:eastAsia="Times New Roman" w:hAnsi="Times New Roman" w:cs="Times New Roman"/>
          <w:sz w:val="28"/>
          <w:szCs w:val="28"/>
          <w:lang w:eastAsia="ru-RU"/>
        </w:rPr>
        <w:t>. — 8-е изд., стер. — М.: Издательско-</w:t>
      </w:r>
      <w:r>
        <w:rPr>
          <w:rFonts w:ascii="Times New Roman" w:eastAsia="Times New Roman" w:hAnsi="Times New Roman" w:cs="Times New Roman"/>
          <w:sz w:val="28"/>
          <w:szCs w:val="28"/>
          <w:lang w:eastAsia="ru-RU"/>
        </w:rPr>
        <w:t xml:space="preserve"> </w:t>
      </w:r>
      <w:r w:rsidRPr="00511F1B">
        <w:rPr>
          <w:rFonts w:ascii="Times New Roman" w:eastAsia="Times New Roman" w:hAnsi="Times New Roman" w:cs="Times New Roman"/>
          <w:sz w:val="28"/>
          <w:szCs w:val="28"/>
          <w:lang w:eastAsia="ru-RU"/>
        </w:rPr>
        <w:t>торговая корпорация «Дашков и</w:t>
      </w:r>
      <w:proofErr w:type="gramStart"/>
      <w:r w:rsidRPr="00511F1B">
        <w:rPr>
          <w:rFonts w:ascii="Times New Roman" w:eastAsia="Times New Roman" w:hAnsi="Times New Roman" w:cs="Times New Roman"/>
          <w:sz w:val="28"/>
          <w:szCs w:val="28"/>
          <w:lang w:eastAsia="ru-RU"/>
        </w:rPr>
        <w:t xml:space="preserve"> К</w:t>
      </w:r>
      <w:proofErr w:type="gramEnd"/>
      <w:r w:rsidRPr="00511F1B">
        <w:rPr>
          <w:rFonts w:ascii="Times New Roman" w:eastAsia="Times New Roman" w:hAnsi="Times New Roman" w:cs="Times New Roman"/>
          <w:sz w:val="28"/>
          <w:szCs w:val="28"/>
          <w:lang w:eastAsia="ru-RU"/>
        </w:rPr>
        <w:t>°», 2019 — 338 с.</w:t>
      </w:r>
    </w:p>
    <w:p w:rsidR="00712563" w:rsidRPr="00511F1B" w:rsidRDefault="00712563" w:rsidP="00511F1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12563" w:rsidRPr="00511F1B" w:rsidRDefault="00712563" w:rsidP="00511F1B">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181211" w:rsidRPr="00511F1B" w:rsidRDefault="00181211" w:rsidP="00511F1B">
      <w:pPr>
        <w:spacing w:after="0" w:line="360" w:lineRule="auto"/>
        <w:ind w:firstLine="709"/>
        <w:jc w:val="both"/>
        <w:rPr>
          <w:rFonts w:ascii="Times New Roman" w:hAnsi="Times New Roman" w:cs="Times New Roman"/>
          <w:sz w:val="28"/>
          <w:szCs w:val="28"/>
        </w:rPr>
      </w:pPr>
    </w:p>
    <w:sectPr w:rsidR="00181211" w:rsidRPr="00511F1B" w:rsidSect="00774A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565E8"/>
    <w:multiLevelType w:val="multilevel"/>
    <w:tmpl w:val="8B721F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AB6CF5"/>
    <w:multiLevelType w:val="multilevel"/>
    <w:tmpl w:val="8D08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B746D0"/>
    <w:multiLevelType w:val="multilevel"/>
    <w:tmpl w:val="CF601632"/>
    <w:lvl w:ilvl="0">
      <w:start w:val="1"/>
      <w:numFmt w:val="decimal"/>
      <w:lvlText w:val="%1."/>
      <w:lvlJc w:val="left"/>
      <w:pPr>
        <w:tabs>
          <w:tab w:val="num" w:pos="8724"/>
        </w:tabs>
        <w:ind w:left="8724" w:hanging="360"/>
      </w:pPr>
    </w:lvl>
    <w:lvl w:ilvl="1" w:tentative="1">
      <w:start w:val="1"/>
      <w:numFmt w:val="decimal"/>
      <w:lvlText w:val="%2."/>
      <w:lvlJc w:val="left"/>
      <w:pPr>
        <w:tabs>
          <w:tab w:val="num" w:pos="9444"/>
        </w:tabs>
        <w:ind w:left="9444" w:hanging="360"/>
      </w:pPr>
    </w:lvl>
    <w:lvl w:ilvl="2" w:tentative="1">
      <w:start w:val="1"/>
      <w:numFmt w:val="decimal"/>
      <w:lvlText w:val="%3."/>
      <w:lvlJc w:val="left"/>
      <w:pPr>
        <w:tabs>
          <w:tab w:val="num" w:pos="10164"/>
        </w:tabs>
        <w:ind w:left="10164" w:hanging="360"/>
      </w:pPr>
    </w:lvl>
    <w:lvl w:ilvl="3" w:tentative="1">
      <w:start w:val="1"/>
      <w:numFmt w:val="decimal"/>
      <w:lvlText w:val="%4."/>
      <w:lvlJc w:val="left"/>
      <w:pPr>
        <w:tabs>
          <w:tab w:val="num" w:pos="10884"/>
        </w:tabs>
        <w:ind w:left="10884" w:hanging="360"/>
      </w:pPr>
    </w:lvl>
    <w:lvl w:ilvl="4" w:tentative="1">
      <w:start w:val="1"/>
      <w:numFmt w:val="decimal"/>
      <w:lvlText w:val="%5."/>
      <w:lvlJc w:val="left"/>
      <w:pPr>
        <w:tabs>
          <w:tab w:val="num" w:pos="11604"/>
        </w:tabs>
        <w:ind w:left="11604" w:hanging="360"/>
      </w:pPr>
    </w:lvl>
    <w:lvl w:ilvl="5" w:tentative="1">
      <w:start w:val="1"/>
      <w:numFmt w:val="decimal"/>
      <w:lvlText w:val="%6."/>
      <w:lvlJc w:val="left"/>
      <w:pPr>
        <w:tabs>
          <w:tab w:val="num" w:pos="12324"/>
        </w:tabs>
        <w:ind w:left="12324" w:hanging="360"/>
      </w:pPr>
    </w:lvl>
    <w:lvl w:ilvl="6" w:tentative="1">
      <w:start w:val="1"/>
      <w:numFmt w:val="decimal"/>
      <w:lvlText w:val="%7."/>
      <w:lvlJc w:val="left"/>
      <w:pPr>
        <w:tabs>
          <w:tab w:val="num" w:pos="13044"/>
        </w:tabs>
        <w:ind w:left="13044" w:hanging="360"/>
      </w:pPr>
    </w:lvl>
    <w:lvl w:ilvl="7" w:tentative="1">
      <w:start w:val="1"/>
      <w:numFmt w:val="decimal"/>
      <w:lvlText w:val="%8."/>
      <w:lvlJc w:val="left"/>
      <w:pPr>
        <w:tabs>
          <w:tab w:val="num" w:pos="13764"/>
        </w:tabs>
        <w:ind w:left="13764" w:hanging="360"/>
      </w:pPr>
    </w:lvl>
    <w:lvl w:ilvl="8" w:tentative="1">
      <w:start w:val="1"/>
      <w:numFmt w:val="decimal"/>
      <w:lvlText w:val="%9."/>
      <w:lvlJc w:val="left"/>
      <w:pPr>
        <w:tabs>
          <w:tab w:val="num" w:pos="14484"/>
        </w:tabs>
        <w:ind w:left="14484" w:hanging="360"/>
      </w:pPr>
    </w:lvl>
  </w:abstractNum>
  <w:abstractNum w:abstractNumId="3">
    <w:nsid w:val="38A3166F"/>
    <w:multiLevelType w:val="multilevel"/>
    <w:tmpl w:val="C298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E44469"/>
    <w:multiLevelType w:val="multilevel"/>
    <w:tmpl w:val="657A5516"/>
    <w:lvl w:ilvl="0">
      <w:start w:val="1"/>
      <w:numFmt w:val="decimal"/>
      <w:lvlText w:val="%1."/>
      <w:lvlJc w:val="left"/>
      <w:pPr>
        <w:tabs>
          <w:tab w:val="num" w:pos="2062"/>
        </w:tabs>
        <w:ind w:left="206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A42A1B"/>
    <w:multiLevelType w:val="hybridMultilevel"/>
    <w:tmpl w:val="9C0E5F84"/>
    <w:lvl w:ilvl="0" w:tplc="10B8A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DE224BC"/>
    <w:multiLevelType w:val="multilevel"/>
    <w:tmpl w:val="F1B2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E3797F"/>
    <w:multiLevelType w:val="multilevel"/>
    <w:tmpl w:val="8220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464F20"/>
    <w:multiLevelType w:val="multilevel"/>
    <w:tmpl w:val="AB00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03362B"/>
    <w:multiLevelType w:val="multilevel"/>
    <w:tmpl w:val="9580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EA4558"/>
    <w:multiLevelType w:val="multilevel"/>
    <w:tmpl w:val="1F66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3F78C8"/>
    <w:multiLevelType w:val="multilevel"/>
    <w:tmpl w:val="A9E2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5"/>
  </w:num>
  <w:num w:numId="5">
    <w:abstractNumId w:val="8"/>
  </w:num>
  <w:num w:numId="6">
    <w:abstractNumId w:val="9"/>
  </w:num>
  <w:num w:numId="7">
    <w:abstractNumId w:val="10"/>
  </w:num>
  <w:num w:numId="8">
    <w:abstractNumId w:val="7"/>
  </w:num>
  <w:num w:numId="9">
    <w:abstractNumId w:val="1"/>
  </w:num>
  <w:num w:numId="10">
    <w:abstractNumId w:val="11"/>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1211"/>
    <w:rsid w:val="0004003A"/>
    <w:rsid w:val="00043C1E"/>
    <w:rsid w:val="00181211"/>
    <w:rsid w:val="001F7873"/>
    <w:rsid w:val="00334747"/>
    <w:rsid w:val="00415A3B"/>
    <w:rsid w:val="004C5087"/>
    <w:rsid w:val="00511F1B"/>
    <w:rsid w:val="005F706A"/>
    <w:rsid w:val="00614198"/>
    <w:rsid w:val="00692B40"/>
    <w:rsid w:val="006D766E"/>
    <w:rsid w:val="00712563"/>
    <w:rsid w:val="00735EB8"/>
    <w:rsid w:val="00774A11"/>
    <w:rsid w:val="007C0ACB"/>
    <w:rsid w:val="007D7163"/>
    <w:rsid w:val="00832E53"/>
    <w:rsid w:val="00875D26"/>
    <w:rsid w:val="00985AD6"/>
    <w:rsid w:val="009D429A"/>
    <w:rsid w:val="009D78D2"/>
    <w:rsid w:val="009E7788"/>
    <w:rsid w:val="00A419DA"/>
    <w:rsid w:val="00A9584A"/>
    <w:rsid w:val="00AB5111"/>
    <w:rsid w:val="00B4530F"/>
    <w:rsid w:val="00B67801"/>
    <w:rsid w:val="00BA2570"/>
    <w:rsid w:val="00CF64BB"/>
    <w:rsid w:val="00D006CF"/>
    <w:rsid w:val="00D2523D"/>
    <w:rsid w:val="00D83F89"/>
    <w:rsid w:val="00EA4CB6"/>
    <w:rsid w:val="00F07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5D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4530F"/>
    <w:pPr>
      <w:ind w:left="720"/>
      <w:contextualSpacing/>
    </w:pPr>
  </w:style>
  <w:style w:type="character" w:styleId="a5">
    <w:name w:val="Strong"/>
    <w:basedOn w:val="a0"/>
    <w:uiPriority w:val="22"/>
    <w:qFormat/>
    <w:rsid w:val="009D429A"/>
    <w:rPr>
      <w:b/>
      <w:bCs/>
    </w:rPr>
  </w:style>
  <w:style w:type="character" w:styleId="a6">
    <w:name w:val="Hyperlink"/>
    <w:basedOn w:val="a0"/>
    <w:uiPriority w:val="99"/>
    <w:semiHidden/>
    <w:unhideWhenUsed/>
    <w:rsid w:val="007C0A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233368">
      <w:bodyDiv w:val="1"/>
      <w:marLeft w:val="0"/>
      <w:marRight w:val="0"/>
      <w:marTop w:val="0"/>
      <w:marBottom w:val="0"/>
      <w:divBdr>
        <w:top w:val="none" w:sz="0" w:space="0" w:color="auto"/>
        <w:left w:val="none" w:sz="0" w:space="0" w:color="auto"/>
        <w:bottom w:val="none" w:sz="0" w:space="0" w:color="auto"/>
        <w:right w:val="none" w:sz="0" w:space="0" w:color="auto"/>
      </w:divBdr>
      <w:divsChild>
        <w:div w:id="1636446672">
          <w:marLeft w:val="0"/>
          <w:marRight w:val="0"/>
          <w:marTop w:val="150"/>
          <w:marBottom w:val="150"/>
          <w:divBdr>
            <w:top w:val="none" w:sz="0" w:space="0" w:color="auto"/>
            <w:left w:val="none" w:sz="0" w:space="0" w:color="auto"/>
            <w:bottom w:val="none" w:sz="0" w:space="0" w:color="auto"/>
            <w:right w:val="none" w:sz="0" w:space="0" w:color="auto"/>
          </w:divBdr>
        </w:div>
      </w:divsChild>
    </w:div>
    <w:div w:id="166482393">
      <w:bodyDiv w:val="1"/>
      <w:marLeft w:val="0"/>
      <w:marRight w:val="0"/>
      <w:marTop w:val="0"/>
      <w:marBottom w:val="0"/>
      <w:divBdr>
        <w:top w:val="none" w:sz="0" w:space="0" w:color="auto"/>
        <w:left w:val="none" w:sz="0" w:space="0" w:color="auto"/>
        <w:bottom w:val="none" w:sz="0" w:space="0" w:color="auto"/>
        <w:right w:val="none" w:sz="0" w:space="0" w:color="auto"/>
      </w:divBdr>
    </w:div>
    <w:div w:id="183591582">
      <w:bodyDiv w:val="1"/>
      <w:marLeft w:val="0"/>
      <w:marRight w:val="0"/>
      <w:marTop w:val="0"/>
      <w:marBottom w:val="0"/>
      <w:divBdr>
        <w:top w:val="none" w:sz="0" w:space="0" w:color="auto"/>
        <w:left w:val="none" w:sz="0" w:space="0" w:color="auto"/>
        <w:bottom w:val="none" w:sz="0" w:space="0" w:color="auto"/>
        <w:right w:val="none" w:sz="0" w:space="0" w:color="auto"/>
      </w:divBdr>
    </w:div>
    <w:div w:id="354236803">
      <w:bodyDiv w:val="1"/>
      <w:marLeft w:val="0"/>
      <w:marRight w:val="0"/>
      <w:marTop w:val="0"/>
      <w:marBottom w:val="0"/>
      <w:divBdr>
        <w:top w:val="none" w:sz="0" w:space="0" w:color="auto"/>
        <w:left w:val="none" w:sz="0" w:space="0" w:color="auto"/>
        <w:bottom w:val="none" w:sz="0" w:space="0" w:color="auto"/>
        <w:right w:val="none" w:sz="0" w:space="0" w:color="auto"/>
      </w:divBdr>
      <w:divsChild>
        <w:div w:id="833107712">
          <w:marLeft w:val="0"/>
          <w:marRight w:val="0"/>
          <w:marTop w:val="0"/>
          <w:marBottom w:val="0"/>
          <w:divBdr>
            <w:top w:val="none" w:sz="0" w:space="0" w:color="auto"/>
            <w:left w:val="none" w:sz="0" w:space="0" w:color="auto"/>
            <w:bottom w:val="none" w:sz="0" w:space="0" w:color="auto"/>
            <w:right w:val="none" w:sz="0" w:space="0" w:color="auto"/>
          </w:divBdr>
        </w:div>
      </w:divsChild>
    </w:div>
    <w:div w:id="372388710">
      <w:bodyDiv w:val="1"/>
      <w:marLeft w:val="0"/>
      <w:marRight w:val="0"/>
      <w:marTop w:val="0"/>
      <w:marBottom w:val="0"/>
      <w:divBdr>
        <w:top w:val="none" w:sz="0" w:space="0" w:color="auto"/>
        <w:left w:val="none" w:sz="0" w:space="0" w:color="auto"/>
        <w:bottom w:val="none" w:sz="0" w:space="0" w:color="auto"/>
        <w:right w:val="none" w:sz="0" w:space="0" w:color="auto"/>
      </w:divBdr>
    </w:div>
    <w:div w:id="421073361">
      <w:bodyDiv w:val="1"/>
      <w:marLeft w:val="0"/>
      <w:marRight w:val="0"/>
      <w:marTop w:val="0"/>
      <w:marBottom w:val="0"/>
      <w:divBdr>
        <w:top w:val="none" w:sz="0" w:space="0" w:color="auto"/>
        <w:left w:val="none" w:sz="0" w:space="0" w:color="auto"/>
        <w:bottom w:val="none" w:sz="0" w:space="0" w:color="auto"/>
        <w:right w:val="none" w:sz="0" w:space="0" w:color="auto"/>
      </w:divBdr>
    </w:div>
    <w:div w:id="537082595">
      <w:bodyDiv w:val="1"/>
      <w:marLeft w:val="0"/>
      <w:marRight w:val="0"/>
      <w:marTop w:val="0"/>
      <w:marBottom w:val="0"/>
      <w:divBdr>
        <w:top w:val="none" w:sz="0" w:space="0" w:color="auto"/>
        <w:left w:val="none" w:sz="0" w:space="0" w:color="auto"/>
        <w:bottom w:val="none" w:sz="0" w:space="0" w:color="auto"/>
        <w:right w:val="none" w:sz="0" w:space="0" w:color="auto"/>
      </w:divBdr>
    </w:div>
    <w:div w:id="542794613">
      <w:bodyDiv w:val="1"/>
      <w:marLeft w:val="0"/>
      <w:marRight w:val="0"/>
      <w:marTop w:val="0"/>
      <w:marBottom w:val="0"/>
      <w:divBdr>
        <w:top w:val="none" w:sz="0" w:space="0" w:color="auto"/>
        <w:left w:val="none" w:sz="0" w:space="0" w:color="auto"/>
        <w:bottom w:val="none" w:sz="0" w:space="0" w:color="auto"/>
        <w:right w:val="none" w:sz="0" w:space="0" w:color="auto"/>
      </w:divBdr>
    </w:div>
    <w:div w:id="749732973">
      <w:bodyDiv w:val="1"/>
      <w:marLeft w:val="0"/>
      <w:marRight w:val="0"/>
      <w:marTop w:val="0"/>
      <w:marBottom w:val="0"/>
      <w:divBdr>
        <w:top w:val="none" w:sz="0" w:space="0" w:color="auto"/>
        <w:left w:val="none" w:sz="0" w:space="0" w:color="auto"/>
        <w:bottom w:val="none" w:sz="0" w:space="0" w:color="auto"/>
        <w:right w:val="none" w:sz="0" w:space="0" w:color="auto"/>
      </w:divBdr>
      <w:divsChild>
        <w:div w:id="1546718180">
          <w:marLeft w:val="0"/>
          <w:marRight w:val="0"/>
          <w:marTop w:val="0"/>
          <w:marBottom w:val="0"/>
          <w:divBdr>
            <w:top w:val="none" w:sz="0" w:space="0" w:color="auto"/>
            <w:left w:val="none" w:sz="0" w:space="0" w:color="auto"/>
            <w:bottom w:val="none" w:sz="0" w:space="0" w:color="auto"/>
            <w:right w:val="none" w:sz="0" w:space="0" w:color="auto"/>
          </w:divBdr>
        </w:div>
      </w:divsChild>
    </w:div>
    <w:div w:id="760297823">
      <w:bodyDiv w:val="1"/>
      <w:marLeft w:val="0"/>
      <w:marRight w:val="0"/>
      <w:marTop w:val="0"/>
      <w:marBottom w:val="0"/>
      <w:divBdr>
        <w:top w:val="none" w:sz="0" w:space="0" w:color="auto"/>
        <w:left w:val="none" w:sz="0" w:space="0" w:color="auto"/>
        <w:bottom w:val="none" w:sz="0" w:space="0" w:color="auto"/>
        <w:right w:val="none" w:sz="0" w:space="0" w:color="auto"/>
      </w:divBdr>
    </w:div>
    <w:div w:id="844513642">
      <w:bodyDiv w:val="1"/>
      <w:marLeft w:val="0"/>
      <w:marRight w:val="0"/>
      <w:marTop w:val="0"/>
      <w:marBottom w:val="0"/>
      <w:divBdr>
        <w:top w:val="none" w:sz="0" w:space="0" w:color="auto"/>
        <w:left w:val="none" w:sz="0" w:space="0" w:color="auto"/>
        <w:bottom w:val="none" w:sz="0" w:space="0" w:color="auto"/>
        <w:right w:val="none" w:sz="0" w:space="0" w:color="auto"/>
      </w:divBdr>
    </w:div>
    <w:div w:id="915013849">
      <w:bodyDiv w:val="1"/>
      <w:marLeft w:val="0"/>
      <w:marRight w:val="0"/>
      <w:marTop w:val="0"/>
      <w:marBottom w:val="0"/>
      <w:divBdr>
        <w:top w:val="none" w:sz="0" w:space="0" w:color="auto"/>
        <w:left w:val="none" w:sz="0" w:space="0" w:color="auto"/>
        <w:bottom w:val="none" w:sz="0" w:space="0" w:color="auto"/>
        <w:right w:val="none" w:sz="0" w:space="0" w:color="auto"/>
      </w:divBdr>
    </w:div>
    <w:div w:id="928923503">
      <w:bodyDiv w:val="1"/>
      <w:marLeft w:val="0"/>
      <w:marRight w:val="0"/>
      <w:marTop w:val="0"/>
      <w:marBottom w:val="0"/>
      <w:divBdr>
        <w:top w:val="none" w:sz="0" w:space="0" w:color="auto"/>
        <w:left w:val="none" w:sz="0" w:space="0" w:color="auto"/>
        <w:bottom w:val="none" w:sz="0" w:space="0" w:color="auto"/>
        <w:right w:val="none" w:sz="0" w:space="0" w:color="auto"/>
      </w:divBdr>
    </w:div>
    <w:div w:id="960956470">
      <w:bodyDiv w:val="1"/>
      <w:marLeft w:val="0"/>
      <w:marRight w:val="0"/>
      <w:marTop w:val="0"/>
      <w:marBottom w:val="0"/>
      <w:divBdr>
        <w:top w:val="none" w:sz="0" w:space="0" w:color="auto"/>
        <w:left w:val="none" w:sz="0" w:space="0" w:color="auto"/>
        <w:bottom w:val="none" w:sz="0" w:space="0" w:color="auto"/>
        <w:right w:val="none" w:sz="0" w:space="0" w:color="auto"/>
      </w:divBdr>
    </w:div>
    <w:div w:id="1074357385">
      <w:bodyDiv w:val="1"/>
      <w:marLeft w:val="0"/>
      <w:marRight w:val="0"/>
      <w:marTop w:val="0"/>
      <w:marBottom w:val="0"/>
      <w:divBdr>
        <w:top w:val="none" w:sz="0" w:space="0" w:color="auto"/>
        <w:left w:val="none" w:sz="0" w:space="0" w:color="auto"/>
        <w:bottom w:val="none" w:sz="0" w:space="0" w:color="auto"/>
        <w:right w:val="none" w:sz="0" w:space="0" w:color="auto"/>
      </w:divBdr>
      <w:divsChild>
        <w:div w:id="2104959733">
          <w:marLeft w:val="0"/>
          <w:marRight w:val="0"/>
          <w:marTop w:val="0"/>
          <w:marBottom w:val="0"/>
          <w:divBdr>
            <w:top w:val="none" w:sz="0" w:space="0" w:color="auto"/>
            <w:left w:val="none" w:sz="0" w:space="0" w:color="auto"/>
            <w:bottom w:val="none" w:sz="0" w:space="0" w:color="auto"/>
            <w:right w:val="none" w:sz="0" w:space="0" w:color="auto"/>
          </w:divBdr>
          <w:divsChild>
            <w:div w:id="277025953">
              <w:marLeft w:val="0"/>
              <w:marRight w:val="0"/>
              <w:marTop w:val="0"/>
              <w:marBottom w:val="0"/>
              <w:divBdr>
                <w:top w:val="none" w:sz="0" w:space="0" w:color="auto"/>
                <w:left w:val="none" w:sz="0" w:space="0" w:color="auto"/>
                <w:bottom w:val="none" w:sz="0" w:space="0" w:color="auto"/>
                <w:right w:val="none" w:sz="0" w:space="0" w:color="auto"/>
              </w:divBdr>
              <w:divsChild>
                <w:div w:id="1138759945">
                  <w:marLeft w:val="0"/>
                  <w:marRight w:val="0"/>
                  <w:marTop w:val="0"/>
                  <w:marBottom w:val="0"/>
                  <w:divBdr>
                    <w:top w:val="none" w:sz="0" w:space="0" w:color="auto"/>
                    <w:left w:val="none" w:sz="0" w:space="0" w:color="auto"/>
                    <w:bottom w:val="none" w:sz="0" w:space="0" w:color="auto"/>
                    <w:right w:val="none" w:sz="0" w:space="0" w:color="auto"/>
                  </w:divBdr>
                  <w:divsChild>
                    <w:div w:id="1495754044">
                      <w:marLeft w:val="0"/>
                      <w:marRight w:val="0"/>
                      <w:marTop w:val="0"/>
                      <w:marBottom w:val="0"/>
                      <w:divBdr>
                        <w:top w:val="none" w:sz="0" w:space="0" w:color="auto"/>
                        <w:left w:val="none" w:sz="0" w:space="0" w:color="auto"/>
                        <w:bottom w:val="none" w:sz="0" w:space="0" w:color="auto"/>
                        <w:right w:val="none" w:sz="0" w:space="0" w:color="auto"/>
                      </w:divBdr>
                      <w:divsChild>
                        <w:div w:id="503516707">
                          <w:marLeft w:val="0"/>
                          <w:marRight w:val="0"/>
                          <w:marTop w:val="0"/>
                          <w:marBottom w:val="0"/>
                          <w:divBdr>
                            <w:top w:val="none" w:sz="0" w:space="0" w:color="auto"/>
                            <w:left w:val="none" w:sz="0" w:space="0" w:color="auto"/>
                            <w:bottom w:val="none" w:sz="0" w:space="0" w:color="auto"/>
                            <w:right w:val="none" w:sz="0" w:space="0" w:color="auto"/>
                          </w:divBdr>
                          <w:divsChild>
                            <w:div w:id="743573692">
                              <w:marLeft w:val="0"/>
                              <w:marRight w:val="0"/>
                              <w:marTop w:val="0"/>
                              <w:marBottom w:val="0"/>
                              <w:divBdr>
                                <w:top w:val="none" w:sz="0" w:space="0" w:color="auto"/>
                                <w:left w:val="none" w:sz="0" w:space="0" w:color="auto"/>
                                <w:bottom w:val="none" w:sz="0" w:space="0" w:color="auto"/>
                                <w:right w:val="none" w:sz="0" w:space="0" w:color="auto"/>
                              </w:divBdr>
                              <w:divsChild>
                                <w:div w:id="1231379640">
                                  <w:marLeft w:val="0"/>
                                  <w:marRight w:val="0"/>
                                  <w:marTop w:val="0"/>
                                  <w:marBottom w:val="0"/>
                                  <w:divBdr>
                                    <w:top w:val="none" w:sz="0" w:space="0" w:color="auto"/>
                                    <w:left w:val="none" w:sz="0" w:space="0" w:color="auto"/>
                                    <w:bottom w:val="none" w:sz="0" w:space="0" w:color="auto"/>
                                    <w:right w:val="none" w:sz="0" w:space="0" w:color="auto"/>
                                  </w:divBdr>
                                  <w:divsChild>
                                    <w:div w:id="1070347156">
                                      <w:marLeft w:val="0"/>
                                      <w:marRight w:val="0"/>
                                      <w:marTop w:val="0"/>
                                      <w:marBottom w:val="0"/>
                                      <w:divBdr>
                                        <w:top w:val="none" w:sz="0" w:space="0" w:color="auto"/>
                                        <w:left w:val="none" w:sz="0" w:space="0" w:color="auto"/>
                                        <w:bottom w:val="none" w:sz="0" w:space="0" w:color="auto"/>
                                        <w:right w:val="none" w:sz="0" w:space="0" w:color="auto"/>
                                      </w:divBdr>
                                      <w:divsChild>
                                        <w:div w:id="1419129758">
                                          <w:marLeft w:val="0"/>
                                          <w:marRight w:val="0"/>
                                          <w:marTop w:val="0"/>
                                          <w:marBottom w:val="0"/>
                                          <w:divBdr>
                                            <w:top w:val="none" w:sz="0" w:space="0" w:color="auto"/>
                                            <w:left w:val="none" w:sz="0" w:space="0" w:color="auto"/>
                                            <w:bottom w:val="none" w:sz="0" w:space="0" w:color="auto"/>
                                            <w:right w:val="none" w:sz="0" w:space="0" w:color="auto"/>
                                          </w:divBdr>
                                          <w:divsChild>
                                            <w:div w:id="2041205504">
                                              <w:marLeft w:val="0"/>
                                              <w:marRight w:val="0"/>
                                              <w:marTop w:val="0"/>
                                              <w:marBottom w:val="0"/>
                                              <w:divBdr>
                                                <w:top w:val="none" w:sz="0" w:space="0" w:color="auto"/>
                                                <w:left w:val="none" w:sz="0" w:space="0" w:color="auto"/>
                                                <w:bottom w:val="none" w:sz="0" w:space="0" w:color="auto"/>
                                                <w:right w:val="none" w:sz="0" w:space="0" w:color="auto"/>
                                              </w:divBdr>
                                              <w:divsChild>
                                                <w:div w:id="317923033">
                                                  <w:marLeft w:val="0"/>
                                                  <w:marRight w:val="0"/>
                                                  <w:marTop w:val="0"/>
                                                  <w:marBottom w:val="0"/>
                                                  <w:divBdr>
                                                    <w:top w:val="none" w:sz="0" w:space="0" w:color="auto"/>
                                                    <w:left w:val="none" w:sz="0" w:space="0" w:color="auto"/>
                                                    <w:bottom w:val="none" w:sz="0" w:space="0" w:color="auto"/>
                                                    <w:right w:val="none" w:sz="0" w:space="0" w:color="auto"/>
                                                  </w:divBdr>
                                                  <w:divsChild>
                                                    <w:div w:id="1779442491">
                                                      <w:marLeft w:val="0"/>
                                                      <w:marRight w:val="0"/>
                                                      <w:marTop w:val="0"/>
                                                      <w:marBottom w:val="0"/>
                                                      <w:divBdr>
                                                        <w:top w:val="none" w:sz="0" w:space="0" w:color="auto"/>
                                                        <w:left w:val="none" w:sz="0" w:space="0" w:color="auto"/>
                                                        <w:bottom w:val="none" w:sz="0" w:space="0" w:color="auto"/>
                                                        <w:right w:val="none" w:sz="0" w:space="0" w:color="auto"/>
                                                      </w:divBdr>
                                                      <w:divsChild>
                                                        <w:div w:id="774179433">
                                                          <w:marLeft w:val="0"/>
                                                          <w:marRight w:val="0"/>
                                                          <w:marTop w:val="0"/>
                                                          <w:marBottom w:val="0"/>
                                                          <w:divBdr>
                                                            <w:top w:val="none" w:sz="0" w:space="0" w:color="auto"/>
                                                            <w:left w:val="none" w:sz="0" w:space="0" w:color="auto"/>
                                                            <w:bottom w:val="none" w:sz="0" w:space="0" w:color="auto"/>
                                                            <w:right w:val="none" w:sz="0" w:space="0" w:color="auto"/>
                                                          </w:divBdr>
                                                          <w:divsChild>
                                                            <w:div w:id="2071926817">
                                                              <w:marLeft w:val="0"/>
                                                              <w:marRight w:val="0"/>
                                                              <w:marTop w:val="0"/>
                                                              <w:marBottom w:val="0"/>
                                                              <w:divBdr>
                                                                <w:top w:val="none" w:sz="0" w:space="0" w:color="auto"/>
                                                                <w:left w:val="none" w:sz="0" w:space="0" w:color="auto"/>
                                                                <w:bottom w:val="none" w:sz="0" w:space="0" w:color="auto"/>
                                                                <w:right w:val="none" w:sz="0" w:space="0" w:color="auto"/>
                                                              </w:divBdr>
                                                              <w:divsChild>
                                                                <w:div w:id="1724939466">
                                                                  <w:marLeft w:val="0"/>
                                                                  <w:marRight w:val="0"/>
                                                                  <w:marTop w:val="0"/>
                                                                  <w:marBottom w:val="0"/>
                                                                  <w:divBdr>
                                                                    <w:top w:val="none" w:sz="0" w:space="0" w:color="auto"/>
                                                                    <w:left w:val="none" w:sz="0" w:space="0" w:color="auto"/>
                                                                    <w:bottom w:val="none" w:sz="0" w:space="0" w:color="auto"/>
                                                                    <w:right w:val="none" w:sz="0" w:space="0" w:color="auto"/>
                                                                  </w:divBdr>
                                                                  <w:divsChild>
                                                                    <w:div w:id="649753591">
                                                                      <w:marLeft w:val="0"/>
                                                                      <w:marRight w:val="0"/>
                                                                      <w:marTop w:val="0"/>
                                                                      <w:marBottom w:val="0"/>
                                                                      <w:divBdr>
                                                                        <w:top w:val="none" w:sz="0" w:space="0" w:color="auto"/>
                                                                        <w:left w:val="none" w:sz="0" w:space="0" w:color="auto"/>
                                                                        <w:bottom w:val="none" w:sz="0" w:space="0" w:color="auto"/>
                                                                        <w:right w:val="none" w:sz="0" w:space="0" w:color="auto"/>
                                                                      </w:divBdr>
                                                                      <w:divsChild>
                                                                        <w:div w:id="1898202108">
                                                                          <w:marLeft w:val="0"/>
                                                                          <w:marRight w:val="0"/>
                                                                          <w:marTop w:val="0"/>
                                                                          <w:marBottom w:val="0"/>
                                                                          <w:divBdr>
                                                                            <w:top w:val="none" w:sz="0" w:space="0" w:color="auto"/>
                                                                            <w:left w:val="none" w:sz="0" w:space="0" w:color="auto"/>
                                                                            <w:bottom w:val="none" w:sz="0" w:space="0" w:color="auto"/>
                                                                            <w:right w:val="none" w:sz="0" w:space="0" w:color="auto"/>
                                                                          </w:divBdr>
                                                                          <w:divsChild>
                                                                            <w:div w:id="205137460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474133">
          <w:marLeft w:val="0"/>
          <w:marRight w:val="0"/>
          <w:marTop w:val="0"/>
          <w:marBottom w:val="0"/>
          <w:divBdr>
            <w:top w:val="none" w:sz="0" w:space="0" w:color="auto"/>
            <w:left w:val="none" w:sz="0" w:space="0" w:color="auto"/>
            <w:bottom w:val="none" w:sz="0" w:space="0" w:color="auto"/>
            <w:right w:val="none" w:sz="0" w:space="0" w:color="auto"/>
          </w:divBdr>
        </w:div>
        <w:div w:id="1265573578">
          <w:marLeft w:val="0"/>
          <w:marRight w:val="0"/>
          <w:marTop w:val="0"/>
          <w:marBottom w:val="0"/>
          <w:divBdr>
            <w:top w:val="single" w:sz="4" w:space="0" w:color="CCCCCC"/>
            <w:left w:val="none" w:sz="0" w:space="0" w:color="auto"/>
            <w:bottom w:val="none" w:sz="0" w:space="0" w:color="auto"/>
            <w:right w:val="none" w:sz="0" w:space="0" w:color="auto"/>
          </w:divBdr>
          <w:divsChild>
            <w:div w:id="1168982736">
              <w:marLeft w:val="0"/>
              <w:marRight w:val="0"/>
              <w:marTop w:val="0"/>
              <w:marBottom w:val="0"/>
              <w:divBdr>
                <w:top w:val="none" w:sz="0" w:space="0" w:color="auto"/>
                <w:left w:val="none" w:sz="0" w:space="0" w:color="auto"/>
                <w:bottom w:val="none" w:sz="0" w:space="0" w:color="auto"/>
                <w:right w:val="none" w:sz="0" w:space="0" w:color="auto"/>
              </w:divBdr>
            </w:div>
            <w:div w:id="11657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8158">
      <w:bodyDiv w:val="1"/>
      <w:marLeft w:val="0"/>
      <w:marRight w:val="0"/>
      <w:marTop w:val="0"/>
      <w:marBottom w:val="0"/>
      <w:divBdr>
        <w:top w:val="none" w:sz="0" w:space="0" w:color="auto"/>
        <w:left w:val="none" w:sz="0" w:space="0" w:color="auto"/>
        <w:bottom w:val="none" w:sz="0" w:space="0" w:color="auto"/>
        <w:right w:val="none" w:sz="0" w:space="0" w:color="auto"/>
      </w:divBdr>
    </w:div>
    <w:div w:id="1706641788">
      <w:bodyDiv w:val="1"/>
      <w:marLeft w:val="0"/>
      <w:marRight w:val="0"/>
      <w:marTop w:val="0"/>
      <w:marBottom w:val="0"/>
      <w:divBdr>
        <w:top w:val="none" w:sz="0" w:space="0" w:color="auto"/>
        <w:left w:val="none" w:sz="0" w:space="0" w:color="auto"/>
        <w:bottom w:val="none" w:sz="0" w:space="0" w:color="auto"/>
        <w:right w:val="none" w:sz="0" w:space="0" w:color="auto"/>
      </w:divBdr>
    </w:div>
    <w:div w:id="1716469101">
      <w:bodyDiv w:val="1"/>
      <w:marLeft w:val="0"/>
      <w:marRight w:val="0"/>
      <w:marTop w:val="0"/>
      <w:marBottom w:val="0"/>
      <w:divBdr>
        <w:top w:val="none" w:sz="0" w:space="0" w:color="auto"/>
        <w:left w:val="none" w:sz="0" w:space="0" w:color="auto"/>
        <w:bottom w:val="none" w:sz="0" w:space="0" w:color="auto"/>
        <w:right w:val="none" w:sz="0" w:space="0" w:color="auto"/>
      </w:divBdr>
      <w:divsChild>
        <w:div w:id="559286512">
          <w:marLeft w:val="0"/>
          <w:marRight w:val="0"/>
          <w:marTop w:val="0"/>
          <w:marBottom w:val="0"/>
          <w:divBdr>
            <w:top w:val="none" w:sz="0" w:space="0" w:color="auto"/>
            <w:left w:val="none" w:sz="0" w:space="0" w:color="auto"/>
            <w:bottom w:val="none" w:sz="0" w:space="0" w:color="auto"/>
            <w:right w:val="none" w:sz="0" w:space="0" w:color="auto"/>
          </w:divBdr>
          <w:divsChild>
            <w:div w:id="14326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3497">
      <w:bodyDiv w:val="1"/>
      <w:marLeft w:val="0"/>
      <w:marRight w:val="0"/>
      <w:marTop w:val="0"/>
      <w:marBottom w:val="0"/>
      <w:divBdr>
        <w:top w:val="none" w:sz="0" w:space="0" w:color="auto"/>
        <w:left w:val="none" w:sz="0" w:space="0" w:color="auto"/>
        <w:bottom w:val="none" w:sz="0" w:space="0" w:color="auto"/>
        <w:right w:val="none" w:sz="0" w:space="0" w:color="auto"/>
      </w:divBdr>
      <w:divsChild>
        <w:div w:id="438913574">
          <w:blockQuote w:val="1"/>
          <w:marLeft w:val="0"/>
          <w:marRight w:val="0"/>
          <w:marTop w:val="0"/>
          <w:marBottom w:val="0"/>
          <w:divBdr>
            <w:top w:val="none" w:sz="0" w:space="0" w:color="auto"/>
            <w:left w:val="none" w:sz="0" w:space="0" w:color="auto"/>
            <w:bottom w:val="none" w:sz="0" w:space="0" w:color="auto"/>
            <w:right w:val="none" w:sz="0" w:space="0" w:color="auto"/>
          </w:divBdr>
          <w:divsChild>
            <w:div w:id="13103581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5598917">
          <w:blockQuote w:val="1"/>
          <w:marLeft w:val="0"/>
          <w:marRight w:val="0"/>
          <w:marTop w:val="0"/>
          <w:marBottom w:val="0"/>
          <w:divBdr>
            <w:top w:val="none" w:sz="0" w:space="0" w:color="auto"/>
            <w:left w:val="none" w:sz="0" w:space="0" w:color="auto"/>
            <w:bottom w:val="none" w:sz="0" w:space="0" w:color="auto"/>
            <w:right w:val="none" w:sz="0" w:space="0" w:color="auto"/>
          </w:divBdr>
          <w:divsChild>
            <w:div w:id="10816362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14163470">
          <w:blockQuote w:val="1"/>
          <w:marLeft w:val="0"/>
          <w:marRight w:val="0"/>
          <w:marTop w:val="0"/>
          <w:marBottom w:val="0"/>
          <w:divBdr>
            <w:top w:val="none" w:sz="0" w:space="0" w:color="auto"/>
            <w:left w:val="none" w:sz="0" w:space="0" w:color="auto"/>
            <w:bottom w:val="none" w:sz="0" w:space="0" w:color="auto"/>
            <w:right w:val="none" w:sz="0" w:space="0" w:color="auto"/>
          </w:divBdr>
          <w:divsChild>
            <w:div w:id="20271765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47962307">
          <w:marLeft w:val="0"/>
          <w:marRight w:val="0"/>
          <w:marTop w:val="0"/>
          <w:marBottom w:val="0"/>
          <w:divBdr>
            <w:top w:val="none" w:sz="0" w:space="0" w:color="auto"/>
            <w:left w:val="none" w:sz="0" w:space="0" w:color="auto"/>
            <w:bottom w:val="none" w:sz="0" w:space="0" w:color="auto"/>
            <w:right w:val="none" w:sz="0" w:space="0" w:color="auto"/>
          </w:divBdr>
        </w:div>
        <w:div w:id="705759531">
          <w:blockQuote w:val="1"/>
          <w:marLeft w:val="0"/>
          <w:marRight w:val="0"/>
          <w:marTop w:val="0"/>
          <w:marBottom w:val="0"/>
          <w:divBdr>
            <w:top w:val="none" w:sz="0" w:space="0" w:color="auto"/>
            <w:left w:val="none" w:sz="0" w:space="0" w:color="auto"/>
            <w:bottom w:val="none" w:sz="0" w:space="0" w:color="auto"/>
            <w:right w:val="none" w:sz="0" w:space="0" w:color="auto"/>
          </w:divBdr>
          <w:divsChild>
            <w:div w:id="595484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81118524">
          <w:blockQuote w:val="1"/>
          <w:marLeft w:val="0"/>
          <w:marRight w:val="0"/>
          <w:marTop w:val="0"/>
          <w:marBottom w:val="0"/>
          <w:divBdr>
            <w:top w:val="none" w:sz="0" w:space="0" w:color="auto"/>
            <w:left w:val="none" w:sz="0" w:space="0" w:color="auto"/>
            <w:bottom w:val="none" w:sz="0" w:space="0" w:color="auto"/>
            <w:right w:val="none" w:sz="0" w:space="0" w:color="auto"/>
          </w:divBdr>
          <w:divsChild>
            <w:div w:id="10146476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33492">
      <w:bodyDiv w:val="1"/>
      <w:marLeft w:val="0"/>
      <w:marRight w:val="0"/>
      <w:marTop w:val="0"/>
      <w:marBottom w:val="0"/>
      <w:divBdr>
        <w:top w:val="none" w:sz="0" w:space="0" w:color="auto"/>
        <w:left w:val="none" w:sz="0" w:space="0" w:color="auto"/>
        <w:bottom w:val="none" w:sz="0" w:space="0" w:color="auto"/>
        <w:right w:val="none" w:sz="0" w:space="0" w:color="auto"/>
      </w:divBdr>
    </w:div>
    <w:div w:id="1845050807">
      <w:bodyDiv w:val="1"/>
      <w:marLeft w:val="0"/>
      <w:marRight w:val="0"/>
      <w:marTop w:val="0"/>
      <w:marBottom w:val="0"/>
      <w:divBdr>
        <w:top w:val="none" w:sz="0" w:space="0" w:color="auto"/>
        <w:left w:val="none" w:sz="0" w:space="0" w:color="auto"/>
        <w:bottom w:val="none" w:sz="0" w:space="0" w:color="auto"/>
        <w:right w:val="none" w:sz="0" w:space="0" w:color="auto"/>
      </w:divBdr>
      <w:divsChild>
        <w:div w:id="1162625668">
          <w:marLeft w:val="0"/>
          <w:marRight w:val="0"/>
          <w:marTop w:val="0"/>
          <w:marBottom w:val="0"/>
          <w:divBdr>
            <w:top w:val="none" w:sz="0" w:space="0" w:color="auto"/>
            <w:left w:val="none" w:sz="0" w:space="0" w:color="auto"/>
            <w:bottom w:val="none" w:sz="0" w:space="0" w:color="auto"/>
            <w:right w:val="none" w:sz="0" w:space="0" w:color="auto"/>
          </w:divBdr>
        </w:div>
      </w:divsChild>
    </w:div>
    <w:div w:id="1845708491">
      <w:bodyDiv w:val="1"/>
      <w:marLeft w:val="0"/>
      <w:marRight w:val="0"/>
      <w:marTop w:val="0"/>
      <w:marBottom w:val="0"/>
      <w:divBdr>
        <w:top w:val="none" w:sz="0" w:space="0" w:color="auto"/>
        <w:left w:val="none" w:sz="0" w:space="0" w:color="auto"/>
        <w:bottom w:val="none" w:sz="0" w:space="0" w:color="auto"/>
        <w:right w:val="none" w:sz="0" w:space="0" w:color="auto"/>
      </w:divBdr>
      <w:divsChild>
        <w:div w:id="984550006">
          <w:marLeft w:val="0"/>
          <w:marRight w:val="0"/>
          <w:marTop w:val="0"/>
          <w:marBottom w:val="0"/>
          <w:divBdr>
            <w:top w:val="none" w:sz="0" w:space="0" w:color="auto"/>
            <w:left w:val="none" w:sz="0" w:space="0" w:color="auto"/>
            <w:bottom w:val="none" w:sz="0" w:space="0" w:color="auto"/>
            <w:right w:val="none" w:sz="0" w:space="0" w:color="auto"/>
          </w:divBdr>
        </w:div>
      </w:divsChild>
    </w:div>
    <w:div w:id="1940671582">
      <w:bodyDiv w:val="1"/>
      <w:marLeft w:val="0"/>
      <w:marRight w:val="0"/>
      <w:marTop w:val="0"/>
      <w:marBottom w:val="0"/>
      <w:divBdr>
        <w:top w:val="none" w:sz="0" w:space="0" w:color="auto"/>
        <w:left w:val="none" w:sz="0" w:space="0" w:color="auto"/>
        <w:bottom w:val="none" w:sz="0" w:space="0" w:color="auto"/>
        <w:right w:val="none" w:sz="0" w:space="0" w:color="auto"/>
      </w:divBdr>
    </w:div>
    <w:div w:id="1953828792">
      <w:bodyDiv w:val="1"/>
      <w:marLeft w:val="0"/>
      <w:marRight w:val="0"/>
      <w:marTop w:val="0"/>
      <w:marBottom w:val="0"/>
      <w:divBdr>
        <w:top w:val="none" w:sz="0" w:space="0" w:color="auto"/>
        <w:left w:val="none" w:sz="0" w:space="0" w:color="auto"/>
        <w:bottom w:val="none" w:sz="0" w:space="0" w:color="auto"/>
        <w:right w:val="none" w:sz="0" w:space="0" w:color="auto"/>
      </w:divBdr>
    </w:div>
    <w:div w:id="2119905109">
      <w:bodyDiv w:val="1"/>
      <w:marLeft w:val="0"/>
      <w:marRight w:val="0"/>
      <w:marTop w:val="0"/>
      <w:marBottom w:val="0"/>
      <w:divBdr>
        <w:top w:val="none" w:sz="0" w:space="0" w:color="auto"/>
        <w:left w:val="none" w:sz="0" w:space="0" w:color="auto"/>
        <w:bottom w:val="none" w:sz="0" w:space="0" w:color="auto"/>
        <w:right w:val="none" w:sz="0" w:space="0" w:color="auto"/>
      </w:divBdr>
      <w:divsChild>
        <w:div w:id="1852181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10204</Words>
  <Characters>58169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Ирко</cp:lastModifiedBy>
  <cp:revision>21</cp:revision>
  <dcterms:created xsi:type="dcterms:W3CDTF">2021-02-01T12:10:00Z</dcterms:created>
  <dcterms:modified xsi:type="dcterms:W3CDTF">2021-02-03T18:33:00Z</dcterms:modified>
</cp:coreProperties>
</file>